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F87E5" w14:textId="77777777" w:rsidR="0072319C" w:rsidRDefault="0072319C" w:rsidP="0072319C">
      <w:pPr>
        <w:snapToGrid w:val="0"/>
        <w:spacing w:line="360" w:lineRule="auto"/>
        <w:contextualSpacing/>
        <w:jc w:val="center"/>
        <w:rPr>
          <w:rFonts w:ascii="宋体" w:eastAsia="宋体" w:hAnsi="宋体" w:cs="Times New Roman"/>
          <w:b/>
          <w:bCs/>
          <w:sz w:val="28"/>
          <w:szCs w:val="28"/>
        </w:rPr>
      </w:pPr>
    </w:p>
    <w:p w14:paraId="782802EE" w14:textId="35FD205E" w:rsidR="00A04123" w:rsidRDefault="00F75437" w:rsidP="0072319C">
      <w:pPr>
        <w:snapToGrid w:val="0"/>
        <w:spacing w:line="360" w:lineRule="auto"/>
        <w:contextualSpacing/>
        <w:jc w:val="center"/>
        <w:rPr>
          <w:rFonts w:ascii="宋体" w:eastAsia="宋体" w:hAnsi="宋体" w:cs="Times New Roman"/>
          <w:b/>
          <w:bCs/>
          <w:sz w:val="28"/>
          <w:szCs w:val="28"/>
        </w:rPr>
      </w:pPr>
      <w:r w:rsidRPr="0072319C">
        <w:rPr>
          <w:rFonts w:ascii="宋体" w:eastAsia="宋体" w:hAnsi="宋体" w:cs="Times New Roman" w:hint="eastAsia"/>
          <w:b/>
          <w:bCs/>
          <w:sz w:val="28"/>
          <w:szCs w:val="28"/>
        </w:rPr>
        <w:t>附录</w:t>
      </w:r>
    </w:p>
    <w:p w14:paraId="2928B754" w14:textId="77777777" w:rsidR="0072319C" w:rsidRPr="0072319C" w:rsidRDefault="0072319C" w:rsidP="0072319C">
      <w:pPr>
        <w:snapToGrid w:val="0"/>
        <w:spacing w:line="360" w:lineRule="auto"/>
        <w:contextualSpacing/>
        <w:jc w:val="center"/>
        <w:rPr>
          <w:rFonts w:ascii="宋体" w:eastAsia="宋体" w:hAnsi="宋体" w:cs="Times New Roman"/>
          <w:b/>
          <w:bCs/>
          <w:szCs w:val="21"/>
        </w:rPr>
      </w:pPr>
    </w:p>
    <w:p w14:paraId="20FCCB66" w14:textId="038190C5" w:rsidR="0072319C" w:rsidRPr="0072319C" w:rsidRDefault="0072319C" w:rsidP="0072319C">
      <w:pPr>
        <w:snapToGrid w:val="0"/>
        <w:spacing w:line="360" w:lineRule="auto"/>
        <w:contextualSpacing/>
        <w:rPr>
          <w:rFonts w:ascii="Times New Roman" w:eastAsia="宋体" w:hAnsi="Times New Roman" w:cs="Times New Roman"/>
          <w:b/>
          <w:bCs/>
          <w:szCs w:val="21"/>
        </w:rPr>
      </w:pPr>
      <w:r w:rsidRPr="0072319C">
        <w:rPr>
          <w:rFonts w:ascii="Times New Roman" w:eastAsia="宋体" w:hAnsi="Times New Roman" w:cs="Times New Roman"/>
          <w:b/>
          <w:bCs/>
          <w:szCs w:val="21"/>
        </w:rPr>
        <w:t>附表</w:t>
      </w:r>
      <w:r w:rsidRPr="0072319C">
        <w:rPr>
          <w:rFonts w:ascii="Times New Roman" w:eastAsia="宋体" w:hAnsi="Times New Roman" w:cs="Times New Roman"/>
          <w:b/>
          <w:bCs/>
          <w:szCs w:val="21"/>
        </w:rPr>
        <w:t>A</w:t>
      </w:r>
      <w:r w:rsidRPr="0072319C">
        <w:rPr>
          <w:rFonts w:ascii="Times New Roman" w:eastAsia="宋体" w:hAnsi="Times New Roman" w:cs="Times New Roman"/>
          <w:b/>
          <w:bCs/>
          <w:szCs w:val="21"/>
        </w:rPr>
        <w:t>：时滞效应检验</w:t>
      </w:r>
      <w:r>
        <w:rPr>
          <w:rFonts w:ascii="Times New Roman" w:eastAsia="宋体" w:hAnsi="Times New Roman" w:cs="Times New Roman" w:hint="eastAsia"/>
          <w:b/>
          <w:bCs/>
          <w:szCs w:val="21"/>
        </w:rPr>
        <w:t>。</w:t>
      </w:r>
    </w:p>
    <w:p w14:paraId="57A6580D" w14:textId="4234AFBF" w:rsidR="0072319C" w:rsidRPr="00F56262" w:rsidRDefault="0072319C" w:rsidP="0072319C">
      <w:pPr>
        <w:snapToGrid w:val="0"/>
        <w:spacing w:line="360" w:lineRule="auto"/>
        <w:ind w:firstLineChars="200" w:firstLine="420"/>
        <w:contextualSpacing/>
        <w:outlineLvl w:val="2"/>
        <w:rPr>
          <w:rFonts w:ascii="Times New Roman" w:eastAsia="宋体" w:hAnsi="Times New Roman" w:cs="Times New Roman"/>
          <w:szCs w:val="21"/>
        </w:rPr>
      </w:pPr>
      <w:r w:rsidRPr="00F56262">
        <w:rPr>
          <w:rFonts w:ascii="Times New Roman" w:eastAsia="宋体" w:hAnsi="Times New Roman" w:cs="Times New Roman" w:hint="eastAsia"/>
          <w:szCs w:val="21"/>
        </w:rPr>
        <w:t>考虑</w:t>
      </w:r>
      <w:r>
        <w:rPr>
          <w:rFonts w:ascii="Times New Roman" w:eastAsia="宋体" w:hAnsi="Times New Roman" w:cs="Times New Roman" w:hint="eastAsia"/>
          <w:szCs w:val="21"/>
        </w:rPr>
        <w:t>创新一般具有滞后性</w:t>
      </w:r>
      <w:r w:rsidRPr="00F56262">
        <w:rPr>
          <w:rFonts w:ascii="Times New Roman" w:eastAsia="宋体" w:hAnsi="Times New Roman" w:cs="Times New Roman" w:hint="eastAsia"/>
          <w:szCs w:val="21"/>
        </w:rPr>
        <w:t>，且为缓解反向因果关系问题，本文选取滞后一期</w:t>
      </w:r>
      <w:r>
        <w:rPr>
          <w:rFonts w:ascii="Times New Roman" w:eastAsia="宋体" w:hAnsi="Times New Roman" w:cs="Times New Roman" w:hint="eastAsia"/>
          <w:szCs w:val="21"/>
        </w:rPr>
        <w:t>、滞后二期和滞后三期</w:t>
      </w:r>
      <w:r w:rsidRPr="00F56262">
        <w:rPr>
          <w:rFonts w:ascii="Times New Roman" w:eastAsia="宋体" w:hAnsi="Times New Roman" w:cs="Times New Roman" w:hint="eastAsia"/>
          <w:szCs w:val="21"/>
        </w:rPr>
        <w:t>的</w:t>
      </w:r>
      <w:r>
        <w:rPr>
          <w:rFonts w:ascii="Times New Roman" w:eastAsia="宋体" w:hAnsi="Times New Roman" w:cs="Times New Roman" w:hint="eastAsia"/>
          <w:szCs w:val="21"/>
        </w:rPr>
        <w:t>创新效率</w:t>
      </w:r>
      <w:r w:rsidRPr="00F56262">
        <w:rPr>
          <w:rFonts w:ascii="Times New Roman" w:eastAsia="宋体" w:hAnsi="Times New Roman" w:cs="Times New Roman" w:hint="eastAsia"/>
          <w:szCs w:val="21"/>
        </w:rPr>
        <w:t>作为被解释变量，进一步检验</w:t>
      </w:r>
      <w:r>
        <w:rPr>
          <w:rFonts w:ascii="Times New Roman" w:eastAsia="宋体" w:hAnsi="Times New Roman" w:cs="Times New Roman" w:hint="eastAsia"/>
          <w:szCs w:val="21"/>
        </w:rPr>
        <w:t>供应链知识产权关联关系</w:t>
      </w:r>
      <w:r w:rsidRPr="00F56262">
        <w:rPr>
          <w:rFonts w:ascii="Times New Roman" w:eastAsia="宋体" w:hAnsi="Times New Roman" w:cs="Times New Roman" w:hint="eastAsia"/>
          <w:szCs w:val="21"/>
        </w:rPr>
        <w:t>与</w:t>
      </w:r>
      <w:r>
        <w:rPr>
          <w:rFonts w:ascii="Times New Roman" w:eastAsia="宋体" w:hAnsi="Times New Roman" w:cs="Times New Roman" w:hint="eastAsia"/>
          <w:szCs w:val="21"/>
        </w:rPr>
        <w:t>企业创新效率的</w:t>
      </w:r>
      <w:r w:rsidRPr="00F56262">
        <w:rPr>
          <w:rFonts w:ascii="Times New Roman" w:eastAsia="宋体" w:hAnsi="Times New Roman" w:cs="Times New Roman" w:hint="eastAsia"/>
          <w:szCs w:val="21"/>
        </w:rPr>
        <w:t>关系，具体结果见表</w:t>
      </w:r>
      <w:r>
        <w:rPr>
          <w:rFonts w:ascii="Times New Roman" w:eastAsia="宋体" w:hAnsi="Times New Roman" w:cs="Times New Roman" w:hint="eastAsia"/>
          <w:szCs w:val="21"/>
        </w:rPr>
        <w:t>A</w:t>
      </w:r>
      <w:r w:rsidRPr="00F56262">
        <w:rPr>
          <w:rFonts w:ascii="Times New Roman" w:eastAsia="宋体" w:hAnsi="Times New Roman" w:cs="Times New Roman" w:hint="eastAsia"/>
          <w:szCs w:val="21"/>
        </w:rPr>
        <w:t>所示。由表可见，</w:t>
      </w:r>
      <w:r>
        <w:rPr>
          <w:rFonts w:ascii="Times New Roman" w:eastAsia="宋体" w:hAnsi="Times New Roman" w:cs="Times New Roman" w:hint="eastAsia"/>
          <w:szCs w:val="21"/>
        </w:rPr>
        <w:t>供应链知识产权关联关系</w:t>
      </w:r>
      <w:r w:rsidRPr="00F56262">
        <w:rPr>
          <w:rFonts w:ascii="Times New Roman" w:eastAsia="宋体" w:hAnsi="Times New Roman" w:cs="Times New Roman" w:hint="eastAsia"/>
          <w:szCs w:val="21"/>
        </w:rPr>
        <w:t>与滞后一期</w:t>
      </w:r>
      <w:r>
        <w:rPr>
          <w:rFonts w:ascii="Times New Roman" w:eastAsia="宋体" w:hAnsi="Times New Roman" w:cs="Times New Roman" w:hint="eastAsia"/>
          <w:szCs w:val="21"/>
        </w:rPr>
        <w:t>、滞后二期和滞后三期</w:t>
      </w:r>
      <w:r w:rsidRPr="00F56262">
        <w:rPr>
          <w:rFonts w:ascii="Times New Roman" w:eastAsia="宋体" w:hAnsi="Times New Roman" w:cs="Times New Roman" w:hint="eastAsia"/>
          <w:szCs w:val="21"/>
        </w:rPr>
        <w:t>的</w:t>
      </w:r>
      <w:r>
        <w:rPr>
          <w:rFonts w:ascii="Times New Roman" w:eastAsia="宋体" w:hAnsi="Times New Roman" w:cs="Times New Roman" w:hint="eastAsia"/>
          <w:szCs w:val="21"/>
        </w:rPr>
        <w:t>创新效率均</w:t>
      </w:r>
      <w:r w:rsidRPr="00F56262">
        <w:rPr>
          <w:rFonts w:ascii="Times New Roman" w:eastAsia="宋体" w:hAnsi="Times New Roman" w:cs="Times New Roman" w:hint="eastAsia"/>
          <w:szCs w:val="21"/>
        </w:rPr>
        <w:t>在</w:t>
      </w:r>
      <w:r w:rsidRPr="00F56262">
        <w:rPr>
          <w:rFonts w:ascii="Times New Roman" w:eastAsia="宋体" w:hAnsi="Times New Roman" w:cs="Times New Roman" w:hint="eastAsia"/>
          <w:szCs w:val="21"/>
        </w:rPr>
        <w:t>1%</w:t>
      </w:r>
      <w:r w:rsidRPr="00F56262">
        <w:rPr>
          <w:rFonts w:ascii="Times New Roman" w:eastAsia="宋体" w:hAnsi="Times New Roman" w:cs="Times New Roman" w:hint="eastAsia"/>
          <w:szCs w:val="21"/>
        </w:rPr>
        <w:t>水平上显著正相关，再次验证了本文的研究结果，</w:t>
      </w:r>
      <w:r>
        <w:rPr>
          <w:rFonts w:ascii="Times New Roman" w:eastAsia="宋体" w:hAnsi="Times New Roman" w:cs="Times New Roman" w:hint="eastAsia"/>
          <w:szCs w:val="21"/>
        </w:rPr>
        <w:t>说明</w:t>
      </w:r>
      <w:r w:rsidRPr="00F56262">
        <w:rPr>
          <w:rFonts w:ascii="Times New Roman" w:eastAsia="宋体" w:hAnsi="Times New Roman" w:cs="Times New Roman" w:hint="eastAsia"/>
          <w:szCs w:val="21"/>
        </w:rPr>
        <w:t>存在</w:t>
      </w:r>
      <w:r>
        <w:rPr>
          <w:rFonts w:ascii="Times New Roman" w:eastAsia="宋体" w:hAnsi="Times New Roman" w:cs="Times New Roman" w:hint="eastAsia"/>
          <w:szCs w:val="21"/>
        </w:rPr>
        <w:t>供应链知识产权关联关系</w:t>
      </w:r>
      <w:r w:rsidRPr="00F56262">
        <w:rPr>
          <w:rFonts w:ascii="Times New Roman" w:eastAsia="宋体" w:hAnsi="Times New Roman" w:cs="Times New Roman" w:hint="eastAsia"/>
          <w:szCs w:val="21"/>
        </w:rPr>
        <w:t>的企业</w:t>
      </w:r>
      <w:r>
        <w:rPr>
          <w:rFonts w:ascii="Times New Roman" w:eastAsia="宋体" w:hAnsi="Times New Roman" w:cs="Times New Roman" w:hint="eastAsia"/>
          <w:szCs w:val="21"/>
        </w:rPr>
        <w:t>不但创新效率持续提升，且具有一定的创新持续性</w:t>
      </w:r>
      <w:r w:rsidRPr="00F56262">
        <w:rPr>
          <w:rFonts w:ascii="Times New Roman" w:eastAsia="宋体" w:hAnsi="Times New Roman" w:cs="Times New Roman" w:hint="eastAsia"/>
          <w:szCs w:val="21"/>
        </w:rPr>
        <w:t>。</w:t>
      </w:r>
    </w:p>
    <w:p w14:paraId="238CCCBB" w14:textId="7A0D0BB2" w:rsidR="0072319C" w:rsidRPr="00F56262" w:rsidRDefault="0072319C" w:rsidP="0072319C">
      <w:pPr>
        <w:snapToGrid w:val="0"/>
        <w:spacing w:beforeLines="50" w:before="156" w:afterLines="50" w:after="156" w:line="360" w:lineRule="auto"/>
        <w:contextualSpacing/>
        <w:jc w:val="center"/>
        <w:rPr>
          <w:rFonts w:ascii="Times New Roman" w:eastAsia="宋体" w:hAnsi="Times New Roman" w:cs="Times New Roman"/>
          <w:b/>
          <w:bCs/>
          <w:sz w:val="32"/>
          <w:szCs w:val="32"/>
        </w:rPr>
      </w:pPr>
      <w:r w:rsidRPr="00F56262">
        <w:rPr>
          <w:rFonts w:ascii="Times New Roman" w:eastAsia="宋体" w:hAnsi="Times New Roman" w:cs="Times New Roman"/>
          <w:b/>
          <w:bCs/>
        </w:rPr>
        <w:t>表</w:t>
      </w:r>
      <w:r>
        <w:rPr>
          <w:rFonts w:ascii="Times New Roman" w:eastAsia="宋体" w:hAnsi="Times New Roman" w:cs="Times New Roman" w:hint="eastAsia"/>
          <w:b/>
          <w:bCs/>
        </w:rPr>
        <w:t>A</w:t>
      </w:r>
      <w:r w:rsidRPr="00F56262">
        <w:rPr>
          <w:rFonts w:ascii="Times New Roman" w:eastAsia="宋体" w:hAnsi="Times New Roman" w:cs="Times New Roman"/>
          <w:b/>
          <w:bCs/>
        </w:rPr>
        <w:t xml:space="preserve"> </w:t>
      </w:r>
      <w:r>
        <w:rPr>
          <w:rFonts w:ascii="Times New Roman" w:eastAsia="宋体" w:hAnsi="Times New Roman" w:cs="Times New Roman" w:hint="eastAsia"/>
          <w:b/>
          <w:bCs/>
        </w:rPr>
        <w:t xml:space="preserve"> </w:t>
      </w:r>
      <w:r w:rsidR="00472032">
        <w:rPr>
          <w:rFonts w:ascii="Times New Roman" w:eastAsia="宋体" w:hAnsi="Times New Roman" w:cs="Times New Roman" w:hint="eastAsia"/>
          <w:b/>
          <w:bCs/>
        </w:rPr>
        <w:t>时滞效应</w:t>
      </w:r>
      <w:r w:rsidRPr="00F56262">
        <w:rPr>
          <w:rFonts w:ascii="Times New Roman" w:eastAsia="宋体" w:hAnsi="Times New Roman" w:cs="Times New Roman" w:hint="eastAsia"/>
          <w:b/>
          <w:bCs/>
        </w:rPr>
        <w:t>检验</w:t>
      </w:r>
    </w:p>
    <w:tbl>
      <w:tblPr>
        <w:tblW w:w="5000" w:type="pct"/>
        <w:jc w:val="center"/>
        <w:tblCellMar>
          <w:left w:w="75" w:type="dxa"/>
          <w:right w:w="75" w:type="dxa"/>
        </w:tblCellMar>
        <w:tblLook w:val="0000" w:firstRow="0" w:lastRow="0" w:firstColumn="0" w:lastColumn="0" w:noHBand="0" w:noVBand="0"/>
      </w:tblPr>
      <w:tblGrid>
        <w:gridCol w:w="2386"/>
        <w:gridCol w:w="1974"/>
        <w:gridCol w:w="1974"/>
        <w:gridCol w:w="1972"/>
      </w:tblGrid>
      <w:tr w:rsidR="0072319C" w:rsidRPr="008A076E" w14:paraId="00FEFEE8" w14:textId="77777777" w:rsidTr="00470907">
        <w:trPr>
          <w:tblHeader/>
          <w:jc w:val="center"/>
        </w:trPr>
        <w:tc>
          <w:tcPr>
            <w:tcW w:w="1436" w:type="pct"/>
            <w:tcBorders>
              <w:top w:val="single" w:sz="6" w:space="0" w:color="auto"/>
              <w:left w:val="nil"/>
              <w:bottom w:val="nil"/>
              <w:right w:val="nil"/>
            </w:tcBorders>
          </w:tcPr>
          <w:p w14:paraId="6B96EBE3" w14:textId="77777777" w:rsidR="0072319C" w:rsidRPr="008A076E" w:rsidRDefault="0072319C" w:rsidP="00470907">
            <w:pPr>
              <w:autoSpaceDE w:val="0"/>
              <w:autoSpaceDN w:val="0"/>
              <w:adjustRightInd w:val="0"/>
              <w:snapToGrid w:val="0"/>
              <w:spacing w:line="360" w:lineRule="auto"/>
              <w:contextualSpacing/>
              <w:jc w:val="left"/>
              <w:rPr>
                <w:rFonts w:ascii="Times New Roman" w:hAnsi="Times New Roman" w:cs="Times New Roman"/>
                <w:kern w:val="0"/>
                <w:sz w:val="18"/>
                <w:szCs w:val="18"/>
              </w:rPr>
            </w:pPr>
          </w:p>
        </w:tc>
        <w:tc>
          <w:tcPr>
            <w:tcW w:w="1188" w:type="pct"/>
            <w:tcBorders>
              <w:top w:val="single" w:sz="6" w:space="0" w:color="auto"/>
              <w:left w:val="nil"/>
              <w:bottom w:val="nil"/>
              <w:right w:val="nil"/>
            </w:tcBorders>
          </w:tcPr>
          <w:p w14:paraId="17E44805" w14:textId="77777777" w:rsidR="0072319C" w:rsidRPr="008A076E" w:rsidRDefault="0072319C" w:rsidP="00470907">
            <w:pPr>
              <w:autoSpaceDE w:val="0"/>
              <w:autoSpaceDN w:val="0"/>
              <w:adjustRightInd w:val="0"/>
              <w:snapToGrid w:val="0"/>
              <w:spacing w:line="360" w:lineRule="auto"/>
              <w:contextualSpacing/>
              <w:jc w:val="center"/>
              <w:rPr>
                <w:rFonts w:ascii="Times New Roman" w:hAnsi="Times New Roman" w:cs="Times New Roman"/>
                <w:kern w:val="0"/>
                <w:sz w:val="18"/>
                <w:szCs w:val="18"/>
              </w:rPr>
            </w:pPr>
            <w:r w:rsidRPr="008A076E">
              <w:rPr>
                <w:rFonts w:ascii="Times New Roman" w:hAnsi="Times New Roman" w:cs="Times New Roman"/>
                <w:kern w:val="0"/>
                <w:sz w:val="18"/>
                <w:szCs w:val="18"/>
              </w:rPr>
              <w:t>(1)</w:t>
            </w:r>
          </w:p>
        </w:tc>
        <w:tc>
          <w:tcPr>
            <w:tcW w:w="1188" w:type="pct"/>
            <w:tcBorders>
              <w:top w:val="single" w:sz="6" w:space="0" w:color="auto"/>
              <w:left w:val="nil"/>
              <w:bottom w:val="nil"/>
              <w:right w:val="nil"/>
            </w:tcBorders>
          </w:tcPr>
          <w:p w14:paraId="2BABB8AA" w14:textId="77777777" w:rsidR="0072319C" w:rsidRPr="008A076E" w:rsidRDefault="0072319C" w:rsidP="00470907">
            <w:pPr>
              <w:autoSpaceDE w:val="0"/>
              <w:autoSpaceDN w:val="0"/>
              <w:adjustRightInd w:val="0"/>
              <w:snapToGrid w:val="0"/>
              <w:spacing w:line="360" w:lineRule="auto"/>
              <w:contextualSpacing/>
              <w:jc w:val="center"/>
              <w:rPr>
                <w:rFonts w:ascii="Times New Roman" w:hAnsi="Times New Roman" w:cs="Times New Roman"/>
                <w:kern w:val="0"/>
                <w:sz w:val="18"/>
                <w:szCs w:val="18"/>
              </w:rPr>
            </w:pPr>
            <w:r w:rsidRPr="008A076E">
              <w:rPr>
                <w:rFonts w:ascii="Times New Roman" w:hAnsi="Times New Roman" w:cs="Times New Roman"/>
                <w:kern w:val="0"/>
                <w:sz w:val="18"/>
                <w:szCs w:val="18"/>
              </w:rPr>
              <w:t>(2)</w:t>
            </w:r>
          </w:p>
        </w:tc>
        <w:tc>
          <w:tcPr>
            <w:tcW w:w="1187" w:type="pct"/>
            <w:tcBorders>
              <w:top w:val="single" w:sz="6" w:space="0" w:color="auto"/>
              <w:left w:val="nil"/>
              <w:bottom w:val="nil"/>
              <w:right w:val="nil"/>
            </w:tcBorders>
          </w:tcPr>
          <w:p w14:paraId="75D82B38" w14:textId="77777777" w:rsidR="0072319C" w:rsidRPr="008A076E" w:rsidRDefault="0072319C" w:rsidP="00470907">
            <w:pPr>
              <w:autoSpaceDE w:val="0"/>
              <w:autoSpaceDN w:val="0"/>
              <w:adjustRightInd w:val="0"/>
              <w:snapToGrid w:val="0"/>
              <w:spacing w:line="360" w:lineRule="auto"/>
              <w:contextualSpacing/>
              <w:jc w:val="center"/>
              <w:rPr>
                <w:rFonts w:ascii="Times New Roman" w:hAnsi="Times New Roman" w:cs="Times New Roman"/>
                <w:kern w:val="0"/>
                <w:sz w:val="18"/>
                <w:szCs w:val="18"/>
              </w:rPr>
            </w:pPr>
            <w:r w:rsidRPr="008A076E">
              <w:rPr>
                <w:rFonts w:ascii="Times New Roman" w:hAnsi="Times New Roman" w:cs="Times New Roman"/>
                <w:kern w:val="0"/>
                <w:sz w:val="18"/>
                <w:szCs w:val="18"/>
              </w:rPr>
              <w:t>(3)</w:t>
            </w:r>
          </w:p>
        </w:tc>
      </w:tr>
      <w:tr w:rsidR="0072319C" w:rsidRPr="008A076E" w14:paraId="6B26FA0E" w14:textId="77777777" w:rsidTr="00470907">
        <w:trPr>
          <w:tblHeader/>
          <w:jc w:val="center"/>
        </w:trPr>
        <w:tc>
          <w:tcPr>
            <w:tcW w:w="1436" w:type="pct"/>
            <w:tcBorders>
              <w:top w:val="nil"/>
              <w:left w:val="nil"/>
              <w:bottom w:val="single" w:sz="6" w:space="0" w:color="auto"/>
              <w:right w:val="nil"/>
            </w:tcBorders>
          </w:tcPr>
          <w:p w14:paraId="5185ABA0" w14:textId="77777777" w:rsidR="0072319C" w:rsidRPr="008A076E" w:rsidRDefault="0072319C" w:rsidP="00470907">
            <w:pPr>
              <w:autoSpaceDE w:val="0"/>
              <w:autoSpaceDN w:val="0"/>
              <w:adjustRightInd w:val="0"/>
              <w:snapToGrid w:val="0"/>
              <w:spacing w:line="360" w:lineRule="auto"/>
              <w:contextualSpacing/>
              <w:jc w:val="left"/>
              <w:rPr>
                <w:rFonts w:ascii="Times New Roman" w:hAnsi="Times New Roman" w:cs="Times New Roman"/>
                <w:kern w:val="0"/>
                <w:sz w:val="18"/>
                <w:szCs w:val="18"/>
              </w:rPr>
            </w:pPr>
            <w:r w:rsidRPr="008A076E">
              <w:rPr>
                <w:rFonts w:ascii="Times New Roman" w:hAnsi="Times New Roman" w:cs="Times New Roman"/>
                <w:kern w:val="0"/>
                <w:sz w:val="18"/>
                <w:szCs w:val="18"/>
              </w:rPr>
              <w:t>VARIABLES</w:t>
            </w:r>
          </w:p>
        </w:tc>
        <w:tc>
          <w:tcPr>
            <w:tcW w:w="1188" w:type="pct"/>
            <w:tcBorders>
              <w:top w:val="nil"/>
              <w:left w:val="nil"/>
              <w:bottom w:val="single" w:sz="6" w:space="0" w:color="auto"/>
              <w:right w:val="nil"/>
            </w:tcBorders>
          </w:tcPr>
          <w:p w14:paraId="1015EC73" w14:textId="77777777" w:rsidR="0072319C" w:rsidRPr="008A076E" w:rsidRDefault="0072319C" w:rsidP="00470907">
            <w:pPr>
              <w:autoSpaceDE w:val="0"/>
              <w:autoSpaceDN w:val="0"/>
              <w:adjustRightInd w:val="0"/>
              <w:snapToGrid w:val="0"/>
              <w:spacing w:line="360" w:lineRule="auto"/>
              <w:contextualSpacing/>
              <w:jc w:val="center"/>
              <w:rPr>
                <w:rFonts w:ascii="Times New Roman" w:hAnsi="Times New Roman" w:cs="Times New Roman"/>
                <w:i/>
                <w:iCs/>
                <w:kern w:val="0"/>
                <w:sz w:val="18"/>
                <w:szCs w:val="18"/>
              </w:rPr>
            </w:pPr>
            <w:r w:rsidRPr="008A076E">
              <w:rPr>
                <w:rFonts w:ascii="Times New Roman" w:hAnsi="Times New Roman" w:cs="Times New Roman" w:hint="eastAsia"/>
                <w:i/>
                <w:iCs/>
                <w:kern w:val="0"/>
                <w:sz w:val="18"/>
                <w:szCs w:val="18"/>
              </w:rPr>
              <w:t>P</w:t>
            </w:r>
            <w:r w:rsidRPr="008A076E">
              <w:rPr>
                <w:rFonts w:ascii="Times New Roman" w:hAnsi="Times New Roman" w:cs="Times New Roman"/>
                <w:i/>
                <w:iCs/>
                <w:kern w:val="0"/>
                <w:sz w:val="18"/>
                <w:szCs w:val="18"/>
              </w:rPr>
              <w:t>re_</w:t>
            </w:r>
            <w:r w:rsidRPr="008A076E">
              <w:rPr>
                <w:rFonts w:ascii="Times New Roman" w:hAnsi="Times New Roman" w:cs="Times New Roman" w:hint="eastAsia"/>
                <w:i/>
                <w:iCs/>
                <w:kern w:val="0"/>
                <w:sz w:val="18"/>
                <w:szCs w:val="18"/>
              </w:rPr>
              <w:t>E</w:t>
            </w:r>
            <w:r w:rsidRPr="008A076E">
              <w:rPr>
                <w:rFonts w:ascii="Times New Roman" w:hAnsi="Times New Roman" w:cs="Times New Roman"/>
                <w:i/>
                <w:iCs/>
                <w:kern w:val="0"/>
                <w:sz w:val="18"/>
                <w:szCs w:val="18"/>
              </w:rPr>
              <w:t>fficiency1</w:t>
            </w:r>
          </w:p>
        </w:tc>
        <w:tc>
          <w:tcPr>
            <w:tcW w:w="1188" w:type="pct"/>
            <w:tcBorders>
              <w:top w:val="nil"/>
              <w:left w:val="nil"/>
              <w:bottom w:val="single" w:sz="6" w:space="0" w:color="auto"/>
              <w:right w:val="nil"/>
            </w:tcBorders>
          </w:tcPr>
          <w:p w14:paraId="341CB61E" w14:textId="77777777" w:rsidR="0072319C" w:rsidRPr="008A076E" w:rsidRDefault="0072319C" w:rsidP="00470907">
            <w:pPr>
              <w:autoSpaceDE w:val="0"/>
              <w:autoSpaceDN w:val="0"/>
              <w:adjustRightInd w:val="0"/>
              <w:snapToGrid w:val="0"/>
              <w:spacing w:line="360" w:lineRule="auto"/>
              <w:contextualSpacing/>
              <w:jc w:val="center"/>
              <w:rPr>
                <w:rFonts w:ascii="Times New Roman" w:hAnsi="Times New Roman" w:cs="Times New Roman"/>
                <w:kern w:val="0"/>
                <w:sz w:val="18"/>
                <w:szCs w:val="18"/>
              </w:rPr>
            </w:pPr>
            <w:r w:rsidRPr="009E3F1E">
              <w:rPr>
                <w:rFonts w:ascii="Times New Roman" w:hAnsi="Times New Roman" w:cs="Times New Roman" w:hint="eastAsia"/>
                <w:i/>
                <w:iCs/>
                <w:kern w:val="0"/>
                <w:sz w:val="18"/>
                <w:szCs w:val="18"/>
              </w:rPr>
              <w:t>P</w:t>
            </w:r>
            <w:r w:rsidRPr="009E3F1E">
              <w:rPr>
                <w:rFonts w:ascii="Times New Roman" w:hAnsi="Times New Roman" w:cs="Times New Roman"/>
                <w:i/>
                <w:iCs/>
                <w:kern w:val="0"/>
                <w:sz w:val="18"/>
                <w:szCs w:val="18"/>
              </w:rPr>
              <w:t>re_</w:t>
            </w:r>
            <w:r w:rsidRPr="009E3F1E">
              <w:rPr>
                <w:rFonts w:ascii="Times New Roman" w:hAnsi="Times New Roman" w:cs="Times New Roman" w:hint="eastAsia"/>
                <w:i/>
                <w:iCs/>
                <w:kern w:val="0"/>
                <w:sz w:val="18"/>
                <w:szCs w:val="18"/>
              </w:rPr>
              <w:t>E</w:t>
            </w:r>
            <w:r w:rsidRPr="009E3F1E">
              <w:rPr>
                <w:rFonts w:ascii="Times New Roman" w:hAnsi="Times New Roman" w:cs="Times New Roman"/>
                <w:i/>
                <w:iCs/>
                <w:kern w:val="0"/>
                <w:sz w:val="18"/>
                <w:szCs w:val="18"/>
              </w:rPr>
              <w:t>fficiency</w:t>
            </w:r>
            <w:r>
              <w:rPr>
                <w:rFonts w:ascii="Times New Roman" w:hAnsi="Times New Roman" w:cs="Times New Roman" w:hint="eastAsia"/>
                <w:i/>
                <w:iCs/>
                <w:kern w:val="0"/>
                <w:sz w:val="18"/>
                <w:szCs w:val="18"/>
              </w:rPr>
              <w:t>2</w:t>
            </w:r>
          </w:p>
        </w:tc>
        <w:tc>
          <w:tcPr>
            <w:tcW w:w="1187" w:type="pct"/>
            <w:tcBorders>
              <w:top w:val="nil"/>
              <w:left w:val="nil"/>
              <w:bottom w:val="single" w:sz="6" w:space="0" w:color="auto"/>
              <w:right w:val="nil"/>
            </w:tcBorders>
          </w:tcPr>
          <w:p w14:paraId="4C837B88" w14:textId="77777777" w:rsidR="0072319C" w:rsidRPr="008A076E" w:rsidRDefault="0072319C" w:rsidP="00470907">
            <w:pPr>
              <w:autoSpaceDE w:val="0"/>
              <w:autoSpaceDN w:val="0"/>
              <w:adjustRightInd w:val="0"/>
              <w:snapToGrid w:val="0"/>
              <w:spacing w:line="360" w:lineRule="auto"/>
              <w:contextualSpacing/>
              <w:jc w:val="center"/>
              <w:rPr>
                <w:rFonts w:ascii="Times New Roman" w:hAnsi="Times New Roman" w:cs="Times New Roman"/>
                <w:kern w:val="0"/>
                <w:sz w:val="18"/>
                <w:szCs w:val="18"/>
              </w:rPr>
            </w:pPr>
            <w:r w:rsidRPr="009E3F1E">
              <w:rPr>
                <w:rFonts w:ascii="Times New Roman" w:hAnsi="Times New Roman" w:cs="Times New Roman" w:hint="eastAsia"/>
                <w:i/>
                <w:iCs/>
                <w:kern w:val="0"/>
                <w:sz w:val="18"/>
                <w:szCs w:val="18"/>
              </w:rPr>
              <w:t>P</w:t>
            </w:r>
            <w:r w:rsidRPr="009E3F1E">
              <w:rPr>
                <w:rFonts w:ascii="Times New Roman" w:hAnsi="Times New Roman" w:cs="Times New Roman"/>
                <w:i/>
                <w:iCs/>
                <w:kern w:val="0"/>
                <w:sz w:val="18"/>
                <w:szCs w:val="18"/>
              </w:rPr>
              <w:t>re_</w:t>
            </w:r>
            <w:r w:rsidRPr="009E3F1E">
              <w:rPr>
                <w:rFonts w:ascii="Times New Roman" w:hAnsi="Times New Roman" w:cs="Times New Roman" w:hint="eastAsia"/>
                <w:i/>
                <w:iCs/>
                <w:kern w:val="0"/>
                <w:sz w:val="18"/>
                <w:szCs w:val="18"/>
              </w:rPr>
              <w:t>E</w:t>
            </w:r>
            <w:r w:rsidRPr="009E3F1E">
              <w:rPr>
                <w:rFonts w:ascii="Times New Roman" w:hAnsi="Times New Roman" w:cs="Times New Roman"/>
                <w:i/>
                <w:iCs/>
                <w:kern w:val="0"/>
                <w:sz w:val="18"/>
                <w:szCs w:val="18"/>
              </w:rPr>
              <w:t>fficiency</w:t>
            </w:r>
            <w:r>
              <w:rPr>
                <w:rFonts w:ascii="Times New Roman" w:hAnsi="Times New Roman" w:cs="Times New Roman" w:hint="eastAsia"/>
                <w:i/>
                <w:iCs/>
                <w:kern w:val="0"/>
                <w:sz w:val="18"/>
                <w:szCs w:val="18"/>
              </w:rPr>
              <w:t>3</w:t>
            </w:r>
          </w:p>
        </w:tc>
      </w:tr>
      <w:tr w:rsidR="0072319C" w:rsidRPr="008A076E" w14:paraId="09D08ACB" w14:textId="77777777" w:rsidTr="00470907">
        <w:trPr>
          <w:jc w:val="center"/>
        </w:trPr>
        <w:tc>
          <w:tcPr>
            <w:tcW w:w="1436" w:type="pct"/>
            <w:tcBorders>
              <w:top w:val="nil"/>
              <w:left w:val="nil"/>
              <w:bottom w:val="nil"/>
              <w:right w:val="nil"/>
            </w:tcBorders>
          </w:tcPr>
          <w:p w14:paraId="5153C945" w14:textId="77777777" w:rsidR="0072319C" w:rsidRPr="008A076E" w:rsidRDefault="0072319C" w:rsidP="00470907">
            <w:pPr>
              <w:autoSpaceDE w:val="0"/>
              <w:autoSpaceDN w:val="0"/>
              <w:adjustRightInd w:val="0"/>
              <w:snapToGrid w:val="0"/>
              <w:spacing w:line="360" w:lineRule="auto"/>
              <w:contextualSpacing/>
              <w:jc w:val="left"/>
              <w:rPr>
                <w:rFonts w:ascii="Times New Roman" w:hAnsi="Times New Roman" w:cs="Times New Roman"/>
                <w:kern w:val="0"/>
                <w:sz w:val="18"/>
                <w:szCs w:val="18"/>
              </w:rPr>
            </w:pPr>
          </w:p>
        </w:tc>
        <w:tc>
          <w:tcPr>
            <w:tcW w:w="1188" w:type="pct"/>
            <w:tcBorders>
              <w:top w:val="nil"/>
              <w:left w:val="nil"/>
              <w:bottom w:val="nil"/>
              <w:right w:val="nil"/>
            </w:tcBorders>
          </w:tcPr>
          <w:p w14:paraId="165D4259" w14:textId="77777777" w:rsidR="0072319C" w:rsidRPr="008A076E" w:rsidRDefault="0072319C" w:rsidP="00470907">
            <w:pPr>
              <w:autoSpaceDE w:val="0"/>
              <w:autoSpaceDN w:val="0"/>
              <w:adjustRightInd w:val="0"/>
              <w:snapToGrid w:val="0"/>
              <w:spacing w:line="360" w:lineRule="auto"/>
              <w:contextualSpacing/>
              <w:jc w:val="center"/>
              <w:rPr>
                <w:rFonts w:ascii="Times New Roman" w:hAnsi="Times New Roman" w:cs="Times New Roman"/>
                <w:kern w:val="0"/>
                <w:sz w:val="18"/>
                <w:szCs w:val="18"/>
              </w:rPr>
            </w:pPr>
          </w:p>
        </w:tc>
        <w:tc>
          <w:tcPr>
            <w:tcW w:w="1188" w:type="pct"/>
            <w:tcBorders>
              <w:top w:val="nil"/>
              <w:left w:val="nil"/>
              <w:bottom w:val="nil"/>
              <w:right w:val="nil"/>
            </w:tcBorders>
          </w:tcPr>
          <w:p w14:paraId="12C7017D" w14:textId="77777777" w:rsidR="0072319C" w:rsidRPr="008A076E" w:rsidRDefault="0072319C" w:rsidP="00470907">
            <w:pPr>
              <w:autoSpaceDE w:val="0"/>
              <w:autoSpaceDN w:val="0"/>
              <w:adjustRightInd w:val="0"/>
              <w:snapToGrid w:val="0"/>
              <w:spacing w:line="360" w:lineRule="auto"/>
              <w:contextualSpacing/>
              <w:jc w:val="center"/>
              <w:rPr>
                <w:rFonts w:ascii="Times New Roman" w:hAnsi="Times New Roman" w:cs="Times New Roman"/>
                <w:kern w:val="0"/>
                <w:sz w:val="18"/>
                <w:szCs w:val="18"/>
              </w:rPr>
            </w:pPr>
          </w:p>
        </w:tc>
        <w:tc>
          <w:tcPr>
            <w:tcW w:w="1187" w:type="pct"/>
            <w:tcBorders>
              <w:top w:val="nil"/>
              <w:left w:val="nil"/>
              <w:bottom w:val="nil"/>
              <w:right w:val="nil"/>
            </w:tcBorders>
          </w:tcPr>
          <w:p w14:paraId="7790D1E1" w14:textId="77777777" w:rsidR="0072319C" w:rsidRPr="008A076E" w:rsidRDefault="0072319C" w:rsidP="00470907">
            <w:pPr>
              <w:autoSpaceDE w:val="0"/>
              <w:autoSpaceDN w:val="0"/>
              <w:adjustRightInd w:val="0"/>
              <w:snapToGrid w:val="0"/>
              <w:spacing w:line="360" w:lineRule="auto"/>
              <w:contextualSpacing/>
              <w:jc w:val="center"/>
              <w:rPr>
                <w:rFonts w:ascii="Times New Roman" w:hAnsi="Times New Roman" w:cs="Times New Roman"/>
                <w:kern w:val="0"/>
                <w:sz w:val="18"/>
                <w:szCs w:val="18"/>
              </w:rPr>
            </w:pPr>
          </w:p>
        </w:tc>
      </w:tr>
      <w:tr w:rsidR="0072319C" w:rsidRPr="008A076E" w14:paraId="534C3383" w14:textId="77777777" w:rsidTr="00470907">
        <w:trPr>
          <w:jc w:val="center"/>
        </w:trPr>
        <w:tc>
          <w:tcPr>
            <w:tcW w:w="1436" w:type="pct"/>
            <w:tcBorders>
              <w:top w:val="nil"/>
              <w:left w:val="nil"/>
              <w:bottom w:val="nil"/>
              <w:right w:val="nil"/>
            </w:tcBorders>
          </w:tcPr>
          <w:p w14:paraId="20695082" w14:textId="77777777" w:rsidR="0072319C" w:rsidRPr="008A076E" w:rsidRDefault="0072319C" w:rsidP="00470907">
            <w:pPr>
              <w:autoSpaceDE w:val="0"/>
              <w:autoSpaceDN w:val="0"/>
              <w:adjustRightInd w:val="0"/>
              <w:snapToGrid w:val="0"/>
              <w:spacing w:line="360" w:lineRule="auto"/>
              <w:contextualSpacing/>
              <w:jc w:val="left"/>
              <w:rPr>
                <w:rFonts w:ascii="Times New Roman" w:hAnsi="Times New Roman" w:cs="Times New Roman"/>
                <w:kern w:val="0"/>
                <w:sz w:val="18"/>
                <w:szCs w:val="18"/>
              </w:rPr>
            </w:pPr>
            <w:r>
              <w:rPr>
                <w:rFonts w:ascii="Times New Roman" w:hAnsi="Times New Roman" w:cs="Times New Roman" w:hint="eastAsia"/>
                <w:i/>
                <w:iCs/>
                <w:kern w:val="0"/>
                <w:sz w:val="18"/>
                <w:szCs w:val="18"/>
              </w:rPr>
              <w:t>SIPR</w:t>
            </w:r>
          </w:p>
        </w:tc>
        <w:tc>
          <w:tcPr>
            <w:tcW w:w="1188" w:type="pct"/>
            <w:tcBorders>
              <w:top w:val="nil"/>
              <w:left w:val="nil"/>
              <w:bottom w:val="nil"/>
              <w:right w:val="nil"/>
            </w:tcBorders>
          </w:tcPr>
          <w:p w14:paraId="03425F00" w14:textId="77777777" w:rsidR="0072319C" w:rsidRPr="008A076E" w:rsidRDefault="0072319C" w:rsidP="00470907">
            <w:pPr>
              <w:autoSpaceDE w:val="0"/>
              <w:autoSpaceDN w:val="0"/>
              <w:adjustRightInd w:val="0"/>
              <w:snapToGrid w:val="0"/>
              <w:spacing w:line="360" w:lineRule="auto"/>
              <w:contextualSpacing/>
              <w:jc w:val="center"/>
              <w:rPr>
                <w:rFonts w:ascii="Times New Roman" w:hAnsi="Times New Roman" w:cs="Times New Roman"/>
                <w:kern w:val="0"/>
                <w:sz w:val="18"/>
                <w:szCs w:val="18"/>
              </w:rPr>
            </w:pPr>
            <w:r w:rsidRPr="008A076E">
              <w:rPr>
                <w:rFonts w:ascii="Times New Roman" w:hAnsi="Times New Roman" w:cs="Times New Roman"/>
                <w:kern w:val="0"/>
                <w:sz w:val="18"/>
                <w:szCs w:val="18"/>
              </w:rPr>
              <w:t>1.355***</w:t>
            </w:r>
          </w:p>
        </w:tc>
        <w:tc>
          <w:tcPr>
            <w:tcW w:w="1188" w:type="pct"/>
            <w:tcBorders>
              <w:top w:val="nil"/>
              <w:left w:val="nil"/>
              <w:bottom w:val="nil"/>
              <w:right w:val="nil"/>
            </w:tcBorders>
          </w:tcPr>
          <w:p w14:paraId="24433953" w14:textId="77777777" w:rsidR="0072319C" w:rsidRPr="008A076E" w:rsidRDefault="0072319C" w:rsidP="00470907">
            <w:pPr>
              <w:autoSpaceDE w:val="0"/>
              <w:autoSpaceDN w:val="0"/>
              <w:adjustRightInd w:val="0"/>
              <w:snapToGrid w:val="0"/>
              <w:spacing w:line="360" w:lineRule="auto"/>
              <w:contextualSpacing/>
              <w:jc w:val="center"/>
              <w:rPr>
                <w:rFonts w:ascii="Times New Roman" w:hAnsi="Times New Roman" w:cs="Times New Roman"/>
                <w:kern w:val="0"/>
                <w:sz w:val="18"/>
                <w:szCs w:val="18"/>
              </w:rPr>
            </w:pPr>
            <w:r w:rsidRPr="008A076E">
              <w:rPr>
                <w:rFonts w:ascii="Times New Roman" w:hAnsi="Times New Roman" w:cs="Times New Roman"/>
                <w:kern w:val="0"/>
                <w:sz w:val="18"/>
                <w:szCs w:val="18"/>
              </w:rPr>
              <w:t>1.633***</w:t>
            </w:r>
          </w:p>
        </w:tc>
        <w:tc>
          <w:tcPr>
            <w:tcW w:w="1187" w:type="pct"/>
            <w:tcBorders>
              <w:top w:val="nil"/>
              <w:left w:val="nil"/>
              <w:bottom w:val="nil"/>
              <w:right w:val="nil"/>
            </w:tcBorders>
          </w:tcPr>
          <w:p w14:paraId="41FAF315" w14:textId="77777777" w:rsidR="0072319C" w:rsidRPr="008A076E" w:rsidRDefault="0072319C" w:rsidP="00470907">
            <w:pPr>
              <w:autoSpaceDE w:val="0"/>
              <w:autoSpaceDN w:val="0"/>
              <w:adjustRightInd w:val="0"/>
              <w:snapToGrid w:val="0"/>
              <w:spacing w:line="360" w:lineRule="auto"/>
              <w:contextualSpacing/>
              <w:jc w:val="center"/>
              <w:rPr>
                <w:rFonts w:ascii="Times New Roman" w:hAnsi="Times New Roman" w:cs="Times New Roman"/>
                <w:kern w:val="0"/>
                <w:sz w:val="18"/>
                <w:szCs w:val="18"/>
              </w:rPr>
            </w:pPr>
            <w:r w:rsidRPr="008A076E">
              <w:rPr>
                <w:rFonts w:ascii="Times New Roman" w:hAnsi="Times New Roman" w:cs="Times New Roman"/>
                <w:kern w:val="0"/>
                <w:sz w:val="18"/>
                <w:szCs w:val="18"/>
              </w:rPr>
              <w:t>1.690***</w:t>
            </w:r>
          </w:p>
        </w:tc>
      </w:tr>
      <w:tr w:rsidR="0072319C" w:rsidRPr="008A076E" w14:paraId="4F3C12A4" w14:textId="77777777" w:rsidTr="00470907">
        <w:trPr>
          <w:jc w:val="center"/>
        </w:trPr>
        <w:tc>
          <w:tcPr>
            <w:tcW w:w="1436" w:type="pct"/>
            <w:tcBorders>
              <w:top w:val="nil"/>
              <w:left w:val="nil"/>
              <w:bottom w:val="nil"/>
              <w:right w:val="nil"/>
            </w:tcBorders>
          </w:tcPr>
          <w:p w14:paraId="2D60FBFD" w14:textId="77777777" w:rsidR="0072319C" w:rsidRPr="008A076E" w:rsidRDefault="0072319C" w:rsidP="00470907">
            <w:pPr>
              <w:autoSpaceDE w:val="0"/>
              <w:autoSpaceDN w:val="0"/>
              <w:adjustRightInd w:val="0"/>
              <w:snapToGrid w:val="0"/>
              <w:spacing w:line="360" w:lineRule="auto"/>
              <w:contextualSpacing/>
              <w:jc w:val="left"/>
              <w:rPr>
                <w:rFonts w:ascii="Times New Roman" w:hAnsi="Times New Roman" w:cs="Times New Roman"/>
                <w:kern w:val="0"/>
                <w:sz w:val="18"/>
                <w:szCs w:val="18"/>
              </w:rPr>
            </w:pPr>
          </w:p>
        </w:tc>
        <w:tc>
          <w:tcPr>
            <w:tcW w:w="1188" w:type="pct"/>
            <w:tcBorders>
              <w:top w:val="nil"/>
              <w:left w:val="nil"/>
              <w:bottom w:val="nil"/>
              <w:right w:val="nil"/>
            </w:tcBorders>
          </w:tcPr>
          <w:p w14:paraId="7CAFD2C0" w14:textId="77777777" w:rsidR="0072319C" w:rsidRPr="008A076E" w:rsidRDefault="0072319C" w:rsidP="00470907">
            <w:pPr>
              <w:autoSpaceDE w:val="0"/>
              <w:autoSpaceDN w:val="0"/>
              <w:adjustRightInd w:val="0"/>
              <w:snapToGrid w:val="0"/>
              <w:spacing w:line="360" w:lineRule="auto"/>
              <w:contextualSpacing/>
              <w:jc w:val="center"/>
              <w:rPr>
                <w:rFonts w:ascii="Times New Roman" w:hAnsi="Times New Roman" w:cs="Times New Roman"/>
                <w:kern w:val="0"/>
                <w:sz w:val="18"/>
                <w:szCs w:val="18"/>
              </w:rPr>
            </w:pPr>
            <w:r w:rsidRPr="008A076E">
              <w:rPr>
                <w:rFonts w:ascii="Times New Roman" w:hAnsi="Times New Roman" w:cs="Times New Roman"/>
                <w:kern w:val="0"/>
                <w:sz w:val="18"/>
                <w:szCs w:val="18"/>
              </w:rPr>
              <w:t>(4.93)</w:t>
            </w:r>
          </w:p>
        </w:tc>
        <w:tc>
          <w:tcPr>
            <w:tcW w:w="1188" w:type="pct"/>
            <w:tcBorders>
              <w:top w:val="nil"/>
              <w:left w:val="nil"/>
              <w:bottom w:val="nil"/>
              <w:right w:val="nil"/>
            </w:tcBorders>
          </w:tcPr>
          <w:p w14:paraId="003518A6" w14:textId="77777777" w:rsidR="0072319C" w:rsidRPr="008A076E" w:rsidRDefault="0072319C" w:rsidP="00470907">
            <w:pPr>
              <w:autoSpaceDE w:val="0"/>
              <w:autoSpaceDN w:val="0"/>
              <w:adjustRightInd w:val="0"/>
              <w:snapToGrid w:val="0"/>
              <w:spacing w:line="360" w:lineRule="auto"/>
              <w:contextualSpacing/>
              <w:jc w:val="center"/>
              <w:rPr>
                <w:rFonts w:ascii="Times New Roman" w:hAnsi="Times New Roman" w:cs="Times New Roman"/>
                <w:kern w:val="0"/>
                <w:sz w:val="18"/>
                <w:szCs w:val="18"/>
              </w:rPr>
            </w:pPr>
            <w:r w:rsidRPr="008A076E">
              <w:rPr>
                <w:rFonts w:ascii="Times New Roman" w:hAnsi="Times New Roman" w:cs="Times New Roman"/>
                <w:kern w:val="0"/>
                <w:sz w:val="18"/>
                <w:szCs w:val="18"/>
              </w:rPr>
              <w:t>(5.15)</w:t>
            </w:r>
          </w:p>
        </w:tc>
        <w:tc>
          <w:tcPr>
            <w:tcW w:w="1187" w:type="pct"/>
            <w:tcBorders>
              <w:top w:val="nil"/>
              <w:left w:val="nil"/>
              <w:bottom w:val="nil"/>
              <w:right w:val="nil"/>
            </w:tcBorders>
          </w:tcPr>
          <w:p w14:paraId="0FFF4664" w14:textId="77777777" w:rsidR="0072319C" w:rsidRPr="008A076E" w:rsidRDefault="0072319C" w:rsidP="00470907">
            <w:pPr>
              <w:autoSpaceDE w:val="0"/>
              <w:autoSpaceDN w:val="0"/>
              <w:adjustRightInd w:val="0"/>
              <w:snapToGrid w:val="0"/>
              <w:spacing w:line="360" w:lineRule="auto"/>
              <w:contextualSpacing/>
              <w:jc w:val="center"/>
              <w:rPr>
                <w:rFonts w:ascii="Times New Roman" w:hAnsi="Times New Roman" w:cs="Times New Roman"/>
                <w:kern w:val="0"/>
                <w:sz w:val="18"/>
                <w:szCs w:val="18"/>
              </w:rPr>
            </w:pPr>
            <w:r w:rsidRPr="008A076E">
              <w:rPr>
                <w:rFonts w:ascii="Times New Roman" w:hAnsi="Times New Roman" w:cs="Times New Roman"/>
                <w:kern w:val="0"/>
                <w:sz w:val="18"/>
                <w:szCs w:val="18"/>
              </w:rPr>
              <w:t>(4.69)</w:t>
            </w:r>
          </w:p>
        </w:tc>
      </w:tr>
      <w:tr w:rsidR="0072319C" w:rsidRPr="008A076E" w14:paraId="5CFFAEAD" w14:textId="77777777" w:rsidTr="00470907">
        <w:trPr>
          <w:jc w:val="center"/>
        </w:trPr>
        <w:tc>
          <w:tcPr>
            <w:tcW w:w="1436" w:type="pct"/>
            <w:tcBorders>
              <w:top w:val="nil"/>
              <w:left w:val="nil"/>
              <w:bottom w:val="nil"/>
              <w:right w:val="nil"/>
            </w:tcBorders>
          </w:tcPr>
          <w:p w14:paraId="3690A3AF" w14:textId="77777777" w:rsidR="0072319C" w:rsidRPr="008A076E" w:rsidRDefault="0072319C" w:rsidP="00470907">
            <w:pPr>
              <w:autoSpaceDE w:val="0"/>
              <w:autoSpaceDN w:val="0"/>
              <w:adjustRightInd w:val="0"/>
              <w:snapToGrid w:val="0"/>
              <w:spacing w:line="360" w:lineRule="auto"/>
              <w:contextualSpacing/>
              <w:jc w:val="left"/>
              <w:rPr>
                <w:rFonts w:ascii="Times New Roman" w:hAnsi="Times New Roman" w:cs="Times New Roman"/>
                <w:kern w:val="0"/>
                <w:sz w:val="18"/>
                <w:szCs w:val="18"/>
              </w:rPr>
            </w:pPr>
          </w:p>
        </w:tc>
        <w:tc>
          <w:tcPr>
            <w:tcW w:w="1188" w:type="pct"/>
            <w:tcBorders>
              <w:top w:val="nil"/>
              <w:left w:val="nil"/>
              <w:bottom w:val="nil"/>
              <w:right w:val="nil"/>
            </w:tcBorders>
          </w:tcPr>
          <w:p w14:paraId="65E43847" w14:textId="77777777" w:rsidR="0072319C" w:rsidRPr="008A076E" w:rsidRDefault="0072319C" w:rsidP="00470907">
            <w:pPr>
              <w:autoSpaceDE w:val="0"/>
              <w:autoSpaceDN w:val="0"/>
              <w:adjustRightInd w:val="0"/>
              <w:snapToGrid w:val="0"/>
              <w:spacing w:line="360" w:lineRule="auto"/>
              <w:contextualSpacing/>
              <w:jc w:val="center"/>
              <w:rPr>
                <w:rFonts w:ascii="Times New Roman" w:hAnsi="Times New Roman" w:cs="Times New Roman"/>
                <w:kern w:val="0"/>
                <w:sz w:val="18"/>
                <w:szCs w:val="18"/>
              </w:rPr>
            </w:pPr>
          </w:p>
        </w:tc>
        <w:tc>
          <w:tcPr>
            <w:tcW w:w="1188" w:type="pct"/>
            <w:tcBorders>
              <w:top w:val="nil"/>
              <w:left w:val="nil"/>
              <w:bottom w:val="nil"/>
              <w:right w:val="nil"/>
            </w:tcBorders>
          </w:tcPr>
          <w:p w14:paraId="7F4FF579" w14:textId="77777777" w:rsidR="0072319C" w:rsidRPr="008A076E" w:rsidRDefault="0072319C" w:rsidP="00470907">
            <w:pPr>
              <w:autoSpaceDE w:val="0"/>
              <w:autoSpaceDN w:val="0"/>
              <w:adjustRightInd w:val="0"/>
              <w:snapToGrid w:val="0"/>
              <w:spacing w:line="360" w:lineRule="auto"/>
              <w:contextualSpacing/>
              <w:jc w:val="center"/>
              <w:rPr>
                <w:rFonts w:ascii="Times New Roman" w:hAnsi="Times New Roman" w:cs="Times New Roman"/>
                <w:kern w:val="0"/>
                <w:sz w:val="18"/>
                <w:szCs w:val="18"/>
              </w:rPr>
            </w:pPr>
          </w:p>
        </w:tc>
        <w:tc>
          <w:tcPr>
            <w:tcW w:w="1187" w:type="pct"/>
            <w:tcBorders>
              <w:top w:val="nil"/>
              <w:left w:val="nil"/>
              <w:bottom w:val="nil"/>
              <w:right w:val="nil"/>
            </w:tcBorders>
          </w:tcPr>
          <w:p w14:paraId="39892290" w14:textId="77777777" w:rsidR="0072319C" w:rsidRPr="008A076E" w:rsidRDefault="0072319C" w:rsidP="00470907">
            <w:pPr>
              <w:autoSpaceDE w:val="0"/>
              <w:autoSpaceDN w:val="0"/>
              <w:adjustRightInd w:val="0"/>
              <w:snapToGrid w:val="0"/>
              <w:spacing w:line="360" w:lineRule="auto"/>
              <w:contextualSpacing/>
              <w:jc w:val="center"/>
              <w:rPr>
                <w:rFonts w:ascii="Times New Roman" w:hAnsi="Times New Roman" w:cs="Times New Roman"/>
                <w:kern w:val="0"/>
                <w:sz w:val="18"/>
                <w:szCs w:val="18"/>
              </w:rPr>
            </w:pPr>
          </w:p>
        </w:tc>
      </w:tr>
      <w:tr w:rsidR="0072319C" w:rsidRPr="008A076E" w14:paraId="647DB18B" w14:textId="77777777" w:rsidTr="00470907">
        <w:trPr>
          <w:jc w:val="center"/>
        </w:trPr>
        <w:tc>
          <w:tcPr>
            <w:tcW w:w="1436" w:type="pct"/>
            <w:tcBorders>
              <w:top w:val="nil"/>
              <w:left w:val="nil"/>
              <w:bottom w:val="nil"/>
              <w:right w:val="nil"/>
            </w:tcBorders>
          </w:tcPr>
          <w:p w14:paraId="4C3AE89F" w14:textId="68AD63D1" w:rsidR="0072319C" w:rsidRPr="0072319C" w:rsidRDefault="0072319C" w:rsidP="0072319C">
            <w:pPr>
              <w:autoSpaceDE w:val="0"/>
              <w:autoSpaceDN w:val="0"/>
              <w:adjustRightInd w:val="0"/>
              <w:snapToGrid w:val="0"/>
              <w:spacing w:line="360" w:lineRule="auto"/>
              <w:contextualSpacing/>
              <w:jc w:val="left"/>
              <w:rPr>
                <w:rFonts w:ascii="宋体" w:eastAsia="宋体" w:hAnsi="宋体" w:cs="Times New Roman"/>
                <w:kern w:val="0"/>
                <w:sz w:val="18"/>
                <w:szCs w:val="18"/>
              </w:rPr>
            </w:pPr>
            <w:r w:rsidRPr="0072319C">
              <w:rPr>
                <w:rFonts w:ascii="宋体" w:eastAsia="宋体" w:hAnsi="宋体" w:cs="Times New Roman" w:hint="eastAsia"/>
                <w:kern w:val="0"/>
                <w:sz w:val="18"/>
                <w:szCs w:val="18"/>
              </w:rPr>
              <w:t>控制变量</w:t>
            </w:r>
          </w:p>
        </w:tc>
        <w:tc>
          <w:tcPr>
            <w:tcW w:w="1188" w:type="pct"/>
            <w:tcBorders>
              <w:top w:val="nil"/>
              <w:left w:val="nil"/>
              <w:bottom w:val="nil"/>
              <w:right w:val="nil"/>
            </w:tcBorders>
          </w:tcPr>
          <w:p w14:paraId="0AFAF947" w14:textId="60A4221B" w:rsidR="0072319C" w:rsidRPr="0072319C" w:rsidRDefault="0072319C" w:rsidP="0072319C">
            <w:pPr>
              <w:autoSpaceDE w:val="0"/>
              <w:autoSpaceDN w:val="0"/>
              <w:adjustRightInd w:val="0"/>
              <w:snapToGrid w:val="0"/>
              <w:spacing w:line="360" w:lineRule="auto"/>
              <w:contextualSpacing/>
              <w:jc w:val="center"/>
              <w:rPr>
                <w:rFonts w:ascii="宋体" w:eastAsia="宋体" w:hAnsi="宋体" w:cs="Times New Roman"/>
                <w:kern w:val="0"/>
                <w:sz w:val="18"/>
                <w:szCs w:val="18"/>
              </w:rPr>
            </w:pPr>
            <w:r w:rsidRPr="0072319C">
              <w:rPr>
                <w:rFonts w:ascii="宋体" w:eastAsia="宋体" w:hAnsi="宋体" w:cs="Times New Roman" w:hint="eastAsia"/>
                <w:kern w:val="0"/>
                <w:sz w:val="18"/>
                <w:szCs w:val="18"/>
              </w:rPr>
              <w:t>控制</w:t>
            </w:r>
          </w:p>
        </w:tc>
        <w:tc>
          <w:tcPr>
            <w:tcW w:w="1188" w:type="pct"/>
            <w:tcBorders>
              <w:top w:val="nil"/>
              <w:left w:val="nil"/>
              <w:bottom w:val="nil"/>
              <w:right w:val="nil"/>
            </w:tcBorders>
          </w:tcPr>
          <w:p w14:paraId="5939C047" w14:textId="3AE9002B" w:rsidR="0072319C" w:rsidRPr="0072319C" w:rsidRDefault="0072319C" w:rsidP="0072319C">
            <w:pPr>
              <w:autoSpaceDE w:val="0"/>
              <w:autoSpaceDN w:val="0"/>
              <w:adjustRightInd w:val="0"/>
              <w:snapToGrid w:val="0"/>
              <w:spacing w:line="360" w:lineRule="auto"/>
              <w:contextualSpacing/>
              <w:jc w:val="center"/>
              <w:rPr>
                <w:rFonts w:ascii="宋体" w:eastAsia="宋体" w:hAnsi="宋体" w:cs="Times New Roman"/>
                <w:kern w:val="0"/>
                <w:sz w:val="18"/>
                <w:szCs w:val="18"/>
              </w:rPr>
            </w:pPr>
            <w:r w:rsidRPr="00E74B2C">
              <w:rPr>
                <w:rFonts w:ascii="宋体" w:eastAsia="宋体" w:hAnsi="宋体" w:cs="Times New Roman" w:hint="eastAsia"/>
                <w:kern w:val="0"/>
                <w:sz w:val="18"/>
                <w:szCs w:val="18"/>
              </w:rPr>
              <w:t>控制</w:t>
            </w:r>
          </w:p>
        </w:tc>
        <w:tc>
          <w:tcPr>
            <w:tcW w:w="1187" w:type="pct"/>
            <w:tcBorders>
              <w:top w:val="nil"/>
              <w:left w:val="nil"/>
              <w:bottom w:val="nil"/>
              <w:right w:val="nil"/>
            </w:tcBorders>
          </w:tcPr>
          <w:p w14:paraId="1792596F" w14:textId="17B85115" w:rsidR="0072319C" w:rsidRPr="0072319C" w:rsidRDefault="0072319C" w:rsidP="0072319C">
            <w:pPr>
              <w:autoSpaceDE w:val="0"/>
              <w:autoSpaceDN w:val="0"/>
              <w:adjustRightInd w:val="0"/>
              <w:snapToGrid w:val="0"/>
              <w:spacing w:line="360" w:lineRule="auto"/>
              <w:contextualSpacing/>
              <w:jc w:val="center"/>
              <w:rPr>
                <w:rFonts w:ascii="宋体" w:eastAsia="宋体" w:hAnsi="宋体" w:cs="Times New Roman"/>
                <w:kern w:val="0"/>
                <w:sz w:val="18"/>
                <w:szCs w:val="18"/>
              </w:rPr>
            </w:pPr>
            <w:r w:rsidRPr="00E74B2C">
              <w:rPr>
                <w:rFonts w:ascii="宋体" w:eastAsia="宋体" w:hAnsi="宋体" w:cs="Times New Roman" w:hint="eastAsia"/>
                <w:kern w:val="0"/>
                <w:sz w:val="18"/>
                <w:szCs w:val="18"/>
              </w:rPr>
              <w:t>控制</w:t>
            </w:r>
          </w:p>
        </w:tc>
      </w:tr>
      <w:tr w:rsidR="0072319C" w:rsidRPr="0072319C" w14:paraId="07E1359C" w14:textId="77777777" w:rsidTr="00712266">
        <w:trPr>
          <w:jc w:val="center"/>
        </w:trPr>
        <w:tc>
          <w:tcPr>
            <w:tcW w:w="1436" w:type="pct"/>
            <w:tcBorders>
              <w:top w:val="nil"/>
              <w:left w:val="nil"/>
              <w:bottom w:val="nil"/>
              <w:right w:val="nil"/>
            </w:tcBorders>
          </w:tcPr>
          <w:p w14:paraId="094E6E21" w14:textId="0E5D4777" w:rsidR="0072319C" w:rsidRPr="0072319C" w:rsidRDefault="0072319C" w:rsidP="0072319C">
            <w:pPr>
              <w:autoSpaceDE w:val="0"/>
              <w:autoSpaceDN w:val="0"/>
              <w:adjustRightInd w:val="0"/>
              <w:snapToGrid w:val="0"/>
              <w:spacing w:line="360" w:lineRule="auto"/>
              <w:contextualSpacing/>
              <w:jc w:val="left"/>
              <w:rPr>
                <w:rFonts w:ascii="宋体" w:eastAsia="宋体" w:hAnsi="宋体" w:cs="Times New Roman" w:hint="eastAsia"/>
                <w:kern w:val="0"/>
                <w:sz w:val="18"/>
                <w:szCs w:val="18"/>
              </w:rPr>
            </w:pPr>
            <w:r w:rsidRPr="0072319C">
              <w:rPr>
                <w:rFonts w:ascii="宋体" w:eastAsia="宋体" w:hAnsi="宋体" w:cs="Times New Roman" w:hint="eastAsia"/>
                <w:kern w:val="0"/>
                <w:sz w:val="18"/>
                <w:szCs w:val="18"/>
              </w:rPr>
              <w:t>行业固定效应</w:t>
            </w:r>
          </w:p>
        </w:tc>
        <w:tc>
          <w:tcPr>
            <w:tcW w:w="1188" w:type="pct"/>
            <w:tcBorders>
              <w:top w:val="nil"/>
              <w:left w:val="nil"/>
              <w:bottom w:val="nil"/>
              <w:right w:val="nil"/>
            </w:tcBorders>
          </w:tcPr>
          <w:p w14:paraId="20E392D9" w14:textId="1FE272D3" w:rsidR="0072319C" w:rsidRPr="0072319C" w:rsidRDefault="0072319C" w:rsidP="0072319C">
            <w:pPr>
              <w:autoSpaceDE w:val="0"/>
              <w:autoSpaceDN w:val="0"/>
              <w:adjustRightInd w:val="0"/>
              <w:snapToGrid w:val="0"/>
              <w:spacing w:line="360" w:lineRule="auto"/>
              <w:contextualSpacing/>
              <w:jc w:val="center"/>
              <w:rPr>
                <w:rFonts w:ascii="宋体" w:eastAsia="宋体" w:hAnsi="宋体" w:cs="Times New Roman"/>
                <w:kern w:val="0"/>
                <w:sz w:val="18"/>
                <w:szCs w:val="18"/>
              </w:rPr>
            </w:pPr>
            <w:r w:rsidRPr="00BC3950">
              <w:rPr>
                <w:rFonts w:ascii="宋体" w:eastAsia="宋体" w:hAnsi="宋体" w:cs="Times New Roman" w:hint="eastAsia"/>
                <w:kern w:val="0"/>
                <w:sz w:val="18"/>
                <w:szCs w:val="18"/>
              </w:rPr>
              <w:t>是</w:t>
            </w:r>
          </w:p>
        </w:tc>
        <w:tc>
          <w:tcPr>
            <w:tcW w:w="1188" w:type="pct"/>
            <w:tcBorders>
              <w:top w:val="nil"/>
              <w:left w:val="nil"/>
              <w:bottom w:val="nil"/>
              <w:right w:val="nil"/>
            </w:tcBorders>
          </w:tcPr>
          <w:p w14:paraId="558564C6" w14:textId="0717D598" w:rsidR="0072319C" w:rsidRPr="0072319C" w:rsidRDefault="0072319C" w:rsidP="0072319C">
            <w:pPr>
              <w:autoSpaceDE w:val="0"/>
              <w:autoSpaceDN w:val="0"/>
              <w:adjustRightInd w:val="0"/>
              <w:snapToGrid w:val="0"/>
              <w:spacing w:line="360" w:lineRule="auto"/>
              <w:contextualSpacing/>
              <w:jc w:val="center"/>
              <w:rPr>
                <w:rFonts w:ascii="宋体" w:eastAsia="宋体" w:hAnsi="宋体" w:cs="Times New Roman"/>
                <w:kern w:val="0"/>
                <w:sz w:val="18"/>
                <w:szCs w:val="18"/>
              </w:rPr>
            </w:pPr>
            <w:r w:rsidRPr="00BC3950">
              <w:rPr>
                <w:rFonts w:ascii="宋体" w:eastAsia="宋体" w:hAnsi="宋体" w:cs="Times New Roman" w:hint="eastAsia"/>
                <w:kern w:val="0"/>
                <w:sz w:val="18"/>
                <w:szCs w:val="18"/>
              </w:rPr>
              <w:t>是</w:t>
            </w:r>
          </w:p>
        </w:tc>
        <w:tc>
          <w:tcPr>
            <w:tcW w:w="1187" w:type="pct"/>
            <w:tcBorders>
              <w:top w:val="nil"/>
              <w:left w:val="nil"/>
              <w:bottom w:val="nil"/>
              <w:right w:val="nil"/>
            </w:tcBorders>
          </w:tcPr>
          <w:p w14:paraId="7977E6E1" w14:textId="21F5CED1" w:rsidR="0072319C" w:rsidRPr="0072319C" w:rsidRDefault="0072319C" w:rsidP="0072319C">
            <w:pPr>
              <w:autoSpaceDE w:val="0"/>
              <w:autoSpaceDN w:val="0"/>
              <w:adjustRightInd w:val="0"/>
              <w:snapToGrid w:val="0"/>
              <w:spacing w:line="360" w:lineRule="auto"/>
              <w:contextualSpacing/>
              <w:jc w:val="center"/>
              <w:rPr>
                <w:rFonts w:ascii="宋体" w:eastAsia="宋体" w:hAnsi="宋体" w:cs="Times New Roman"/>
                <w:kern w:val="0"/>
                <w:sz w:val="18"/>
                <w:szCs w:val="18"/>
              </w:rPr>
            </w:pPr>
            <w:r w:rsidRPr="00BC3950">
              <w:rPr>
                <w:rFonts w:ascii="宋体" w:eastAsia="宋体" w:hAnsi="宋体" w:cs="Times New Roman" w:hint="eastAsia"/>
                <w:kern w:val="0"/>
                <w:sz w:val="18"/>
                <w:szCs w:val="18"/>
              </w:rPr>
              <w:t>是</w:t>
            </w:r>
          </w:p>
        </w:tc>
      </w:tr>
      <w:tr w:rsidR="0072319C" w:rsidRPr="0072319C" w14:paraId="32A08EE2" w14:textId="77777777" w:rsidTr="00712266">
        <w:trPr>
          <w:jc w:val="center"/>
        </w:trPr>
        <w:tc>
          <w:tcPr>
            <w:tcW w:w="1436" w:type="pct"/>
            <w:tcBorders>
              <w:top w:val="nil"/>
              <w:left w:val="nil"/>
              <w:bottom w:val="nil"/>
              <w:right w:val="nil"/>
            </w:tcBorders>
          </w:tcPr>
          <w:p w14:paraId="65D25C7D" w14:textId="2146EFCF" w:rsidR="0072319C" w:rsidRPr="0072319C" w:rsidRDefault="0072319C" w:rsidP="0072319C">
            <w:pPr>
              <w:autoSpaceDE w:val="0"/>
              <w:autoSpaceDN w:val="0"/>
              <w:adjustRightInd w:val="0"/>
              <w:snapToGrid w:val="0"/>
              <w:spacing w:line="360" w:lineRule="auto"/>
              <w:contextualSpacing/>
              <w:jc w:val="left"/>
              <w:rPr>
                <w:rFonts w:ascii="宋体" w:eastAsia="宋体" w:hAnsi="宋体" w:cs="Times New Roman"/>
                <w:kern w:val="0"/>
                <w:sz w:val="18"/>
                <w:szCs w:val="18"/>
              </w:rPr>
            </w:pPr>
            <w:r w:rsidRPr="0072319C">
              <w:rPr>
                <w:rFonts w:ascii="宋体" w:eastAsia="宋体" w:hAnsi="宋体" w:cs="Times New Roman" w:hint="eastAsia"/>
                <w:kern w:val="0"/>
                <w:sz w:val="18"/>
                <w:szCs w:val="18"/>
              </w:rPr>
              <w:t>年份固定效应</w:t>
            </w:r>
          </w:p>
        </w:tc>
        <w:tc>
          <w:tcPr>
            <w:tcW w:w="1188" w:type="pct"/>
            <w:tcBorders>
              <w:top w:val="nil"/>
              <w:left w:val="nil"/>
              <w:bottom w:val="nil"/>
              <w:right w:val="nil"/>
            </w:tcBorders>
          </w:tcPr>
          <w:p w14:paraId="523317CD" w14:textId="5724236E" w:rsidR="0072319C" w:rsidRPr="0072319C" w:rsidRDefault="0072319C" w:rsidP="0072319C">
            <w:pPr>
              <w:autoSpaceDE w:val="0"/>
              <w:autoSpaceDN w:val="0"/>
              <w:adjustRightInd w:val="0"/>
              <w:snapToGrid w:val="0"/>
              <w:spacing w:line="360" w:lineRule="auto"/>
              <w:contextualSpacing/>
              <w:jc w:val="center"/>
              <w:rPr>
                <w:rFonts w:ascii="宋体" w:eastAsia="宋体" w:hAnsi="宋体" w:cs="Times New Roman"/>
                <w:kern w:val="0"/>
                <w:sz w:val="18"/>
                <w:szCs w:val="18"/>
              </w:rPr>
            </w:pPr>
            <w:r w:rsidRPr="00BC3950">
              <w:rPr>
                <w:rFonts w:ascii="宋体" w:eastAsia="宋体" w:hAnsi="宋体" w:cs="Times New Roman" w:hint="eastAsia"/>
                <w:kern w:val="0"/>
                <w:sz w:val="18"/>
                <w:szCs w:val="18"/>
              </w:rPr>
              <w:t>是</w:t>
            </w:r>
          </w:p>
        </w:tc>
        <w:tc>
          <w:tcPr>
            <w:tcW w:w="1188" w:type="pct"/>
            <w:tcBorders>
              <w:top w:val="nil"/>
              <w:left w:val="nil"/>
              <w:bottom w:val="nil"/>
              <w:right w:val="nil"/>
            </w:tcBorders>
          </w:tcPr>
          <w:p w14:paraId="0D24FF00" w14:textId="517CBD8F" w:rsidR="0072319C" w:rsidRPr="0072319C" w:rsidRDefault="0072319C" w:rsidP="0072319C">
            <w:pPr>
              <w:autoSpaceDE w:val="0"/>
              <w:autoSpaceDN w:val="0"/>
              <w:adjustRightInd w:val="0"/>
              <w:snapToGrid w:val="0"/>
              <w:spacing w:line="360" w:lineRule="auto"/>
              <w:contextualSpacing/>
              <w:jc w:val="center"/>
              <w:rPr>
                <w:rFonts w:ascii="宋体" w:eastAsia="宋体" w:hAnsi="宋体" w:cs="Times New Roman"/>
                <w:kern w:val="0"/>
                <w:sz w:val="18"/>
                <w:szCs w:val="18"/>
              </w:rPr>
            </w:pPr>
            <w:r w:rsidRPr="00BC3950">
              <w:rPr>
                <w:rFonts w:ascii="宋体" w:eastAsia="宋体" w:hAnsi="宋体" w:cs="Times New Roman" w:hint="eastAsia"/>
                <w:kern w:val="0"/>
                <w:sz w:val="18"/>
                <w:szCs w:val="18"/>
              </w:rPr>
              <w:t>是</w:t>
            </w:r>
          </w:p>
        </w:tc>
        <w:tc>
          <w:tcPr>
            <w:tcW w:w="1187" w:type="pct"/>
            <w:tcBorders>
              <w:top w:val="nil"/>
              <w:left w:val="nil"/>
              <w:bottom w:val="nil"/>
              <w:right w:val="nil"/>
            </w:tcBorders>
          </w:tcPr>
          <w:p w14:paraId="5F574936" w14:textId="5A6AF361" w:rsidR="0072319C" w:rsidRPr="0072319C" w:rsidRDefault="0072319C" w:rsidP="0072319C">
            <w:pPr>
              <w:autoSpaceDE w:val="0"/>
              <w:autoSpaceDN w:val="0"/>
              <w:adjustRightInd w:val="0"/>
              <w:snapToGrid w:val="0"/>
              <w:spacing w:line="360" w:lineRule="auto"/>
              <w:contextualSpacing/>
              <w:jc w:val="center"/>
              <w:rPr>
                <w:rFonts w:ascii="宋体" w:eastAsia="宋体" w:hAnsi="宋体" w:cs="Times New Roman"/>
                <w:kern w:val="0"/>
                <w:sz w:val="18"/>
                <w:szCs w:val="18"/>
              </w:rPr>
            </w:pPr>
            <w:r w:rsidRPr="00BC3950">
              <w:rPr>
                <w:rFonts w:ascii="宋体" w:eastAsia="宋体" w:hAnsi="宋体" w:cs="Times New Roman" w:hint="eastAsia"/>
                <w:kern w:val="0"/>
                <w:sz w:val="18"/>
                <w:szCs w:val="18"/>
              </w:rPr>
              <w:t>是</w:t>
            </w:r>
          </w:p>
        </w:tc>
      </w:tr>
      <w:tr w:rsidR="0072319C" w:rsidRPr="008A076E" w14:paraId="16D608EC" w14:textId="77777777" w:rsidTr="00470907">
        <w:trPr>
          <w:jc w:val="center"/>
        </w:trPr>
        <w:tc>
          <w:tcPr>
            <w:tcW w:w="1436" w:type="pct"/>
            <w:tcBorders>
              <w:top w:val="nil"/>
              <w:left w:val="nil"/>
              <w:bottom w:val="nil"/>
              <w:right w:val="nil"/>
            </w:tcBorders>
          </w:tcPr>
          <w:p w14:paraId="57DCFDCF" w14:textId="22334CC1" w:rsidR="0072319C" w:rsidRPr="008A076E" w:rsidRDefault="003A786A" w:rsidP="00470907">
            <w:pPr>
              <w:autoSpaceDE w:val="0"/>
              <w:autoSpaceDN w:val="0"/>
              <w:adjustRightInd w:val="0"/>
              <w:snapToGrid w:val="0"/>
              <w:spacing w:line="360" w:lineRule="auto"/>
              <w:contextualSpacing/>
              <w:jc w:val="left"/>
              <w:rPr>
                <w:rFonts w:ascii="Times New Roman" w:hAnsi="Times New Roman" w:cs="Times New Roman"/>
                <w:kern w:val="0"/>
                <w:sz w:val="18"/>
                <w:szCs w:val="18"/>
              </w:rPr>
            </w:pPr>
            <w:r w:rsidRPr="003A786A">
              <w:rPr>
                <w:rFonts w:ascii="宋体" w:eastAsia="宋体" w:hAnsi="宋体" w:cs="Times New Roman" w:hint="eastAsia"/>
                <w:kern w:val="0"/>
                <w:sz w:val="18"/>
                <w:szCs w:val="18"/>
              </w:rPr>
              <w:t>样本量</w:t>
            </w:r>
          </w:p>
        </w:tc>
        <w:tc>
          <w:tcPr>
            <w:tcW w:w="1188" w:type="pct"/>
            <w:tcBorders>
              <w:top w:val="nil"/>
              <w:left w:val="nil"/>
              <w:bottom w:val="nil"/>
              <w:right w:val="nil"/>
            </w:tcBorders>
          </w:tcPr>
          <w:p w14:paraId="5401DBAB" w14:textId="77777777" w:rsidR="0072319C" w:rsidRPr="008A076E" w:rsidRDefault="0072319C" w:rsidP="00470907">
            <w:pPr>
              <w:autoSpaceDE w:val="0"/>
              <w:autoSpaceDN w:val="0"/>
              <w:adjustRightInd w:val="0"/>
              <w:snapToGrid w:val="0"/>
              <w:spacing w:line="360" w:lineRule="auto"/>
              <w:contextualSpacing/>
              <w:jc w:val="center"/>
              <w:rPr>
                <w:rFonts w:ascii="Times New Roman" w:hAnsi="Times New Roman" w:cs="Times New Roman"/>
                <w:kern w:val="0"/>
                <w:sz w:val="18"/>
                <w:szCs w:val="18"/>
              </w:rPr>
            </w:pPr>
            <w:r w:rsidRPr="008A076E">
              <w:rPr>
                <w:rFonts w:ascii="Times New Roman" w:hAnsi="Times New Roman" w:cs="Times New Roman"/>
                <w:kern w:val="0"/>
                <w:sz w:val="18"/>
                <w:szCs w:val="18"/>
              </w:rPr>
              <w:t>30,731</w:t>
            </w:r>
          </w:p>
        </w:tc>
        <w:tc>
          <w:tcPr>
            <w:tcW w:w="1188" w:type="pct"/>
            <w:tcBorders>
              <w:top w:val="nil"/>
              <w:left w:val="nil"/>
              <w:bottom w:val="nil"/>
              <w:right w:val="nil"/>
            </w:tcBorders>
          </w:tcPr>
          <w:p w14:paraId="6655176B" w14:textId="77777777" w:rsidR="0072319C" w:rsidRPr="008A076E" w:rsidRDefault="0072319C" w:rsidP="00470907">
            <w:pPr>
              <w:autoSpaceDE w:val="0"/>
              <w:autoSpaceDN w:val="0"/>
              <w:adjustRightInd w:val="0"/>
              <w:snapToGrid w:val="0"/>
              <w:spacing w:line="360" w:lineRule="auto"/>
              <w:contextualSpacing/>
              <w:jc w:val="center"/>
              <w:rPr>
                <w:rFonts w:ascii="Times New Roman" w:hAnsi="Times New Roman" w:cs="Times New Roman"/>
                <w:kern w:val="0"/>
                <w:sz w:val="18"/>
                <w:szCs w:val="18"/>
              </w:rPr>
            </w:pPr>
            <w:r w:rsidRPr="008A076E">
              <w:rPr>
                <w:rFonts w:ascii="Times New Roman" w:hAnsi="Times New Roman" w:cs="Times New Roman"/>
                <w:kern w:val="0"/>
                <w:sz w:val="18"/>
                <w:szCs w:val="18"/>
              </w:rPr>
              <w:t>26,705</w:t>
            </w:r>
          </w:p>
        </w:tc>
        <w:tc>
          <w:tcPr>
            <w:tcW w:w="1187" w:type="pct"/>
            <w:tcBorders>
              <w:top w:val="nil"/>
              <w:left w:val="nil"/>
              <w:bottom w:val="nil"/>
              <w:right w:val="nil"/>
            </w:tcBorders>
          </w:tcPr>
          <w:p w14:paraId="69705E14" w14:textId="77777777" w:rsidR="0072319C" w:rsidRPr="008A076E" w:rsidRDefault="0072319C" w:rsidP="00470907">
            <w:pPr>
              <w:autoSpaceDE w:val="0"/>
              <w:autoSpaceDN w:val="0"/>
              <w:adjustRightInd w:val="0"/>
              <w:snapToGrid w:val="0"/>
              <w:spacing w:line="360" w:lineRule="auto"/>
              <w:contextualSpacing/>
              <w:jc w:val="center"/>
              <w:rPr>
                <w:rFonts w:ascii="Times New Roman" w:hAnsi="Times New Roman" w:cs="Times New Roman"/>
                <w:kern w:val="0"/>
                <w:sz w:val="18"/>
                <w:szCs w:val="18"/>
              </w:rPr>
            </w:pPr>
            <w:r w:rsidRPr="008A076E">
              <w:rPr>
                <w:rFonts w:ascii="Times New Roman" w:hAnsi="Times New Roman" w:cs="Times New Roman"/>
                <w:kern w:val="0"/>
                <w:sz w:val="18"/>
                <w:szCs w:val="18"/>
              </w:rPr>
              <w:t>23,089</w:t>
            </w:r>
          </w:p>
        </w:tc>
      </w:tr>
      <w:tr w:rsidR="0072319C" w:rsidRPr="008A076E" w14:paraId="747F31BE" w14:textId="77777777" w:rsidTr="00470907">
        <w:trPr>
          <w:jc w:val="center"/>
        </w:trPr>
        <w:tc>
          <w:tcPr>
            <w:tcW w:w="1436" w:type="pct"/>
            <w:tcBorders>
              <w:top w:val="nil"/>
              <w:left w:val="nil"/>
              <w:bottom w:val="nil"/>
              <w:right w:val="nil"/>
            </w:tcBorders>
          </w:tcPr>
          <w:p w14:paraId="2C210F8A" w14:textId="6C94EA03" w:rsidR="0072319C" w:rsidRPr="008A076E" w:rsidRDefault="0072319C" w:rsidP="00470907">
            <w:pPr>
              <w:autoSpaceDE w:val="0"/>
              <w:autoSpaceDN w:val="0"/>
              <w:adjustRightInd w:val="0"/>
              <w:snapToGrid w:val="0"/>
              <w:spacing w:line="360" w:lineRule="auto"/>
              <w:contextualSpacing/>
              <w:jc w:val="left"/>
              <w:rPr>
                <w:rFonts w:ascii="Times New Roman" w:hAnsi="Times New Roman" w:cs="Times New Roman" w:hint="eastAsia"/>
                <w:kern w:val="0"/>
                <w:sz w:val="18"/>
                <w:szCs w:val="18"/>
              </w:rPr>
            </w:pPr>
            <w:r w:rsidRPr="0072319C">
              <w:rPr>
                <w:rFonts w:ascii="宋体" w:eastAsia="宋体" w:hAnsi="宋体" w:cs="Times New Roman" w:hint="eastAsia"/>
                <w:kern w:val="0"/>
                <w:sz w:val="18"/>
                <w:szCs w:val="18"/>
              </w:rPr>
              <w:t>调整</w:t>
            </w:r>
            <w:r>
              <w:rPr>
                <w:rFonts w:ascii="Times New Roman" w:hAnsi="Times New Roman" w:cs="Times New Roman" w:hint="eastAsia"/>
                <w:kern w:val="0"/>
                <w:sz w:val="18"/>
                <w:szCs w:val="18"/>
              </w:rPr>
              <w:t>R</w:t>
            </w:r>
            <w:r w:rsidRPr="0072319C">
              <w:rPr>
                <w:rFonts w:ascii="Times New Roman" w:hAnsi="Times New Roman" w:cs="Times New Roman" w:hint="eastAsia"/>
                <w:kern w:val="0"/>
                <w:sz w:val="18"/>
                <w:szCs w:val="18"/>
                <w:vertAlign w:val="superscript"/>
              </w:rPr>
              <w:t>2</w:t>
            </w:r>
          </w:p>
        </w:tc>
        <w:tc>
          <w:tcPr>
            <w:tcW w:w="1188" w:type="pct"/>
            <w:tcBorders>
              <w:top w:val="nil"/>
              <w:left w:val="nil"/>
              <w:bottom w:val="nil"/>
              <w:right w:val="nil"/>
            </w:tcBorders>
          </w:tcPr>
          <w:p w14:paraId="0B5DF7C1" w14:textId="77777777" w:rsidR="0072319C" w:rsidRPr="008A076E" w:rsidRDefault="0072319C" w:rsidP="00470907">
            <w:pPr>
              <w:autoSpaceDE w:val="0"/>
              <w:autoSpaceDN w:val="0"/>
              <w:adjustRightInd w:val="0"/>
              <w:snapToGrid w:val="0"/>
              <w:spacing w:line="360" w:lineRule="auto"/>
              <w:contextualSpacing/>
              <w:jc w:val="center"/>
              <w:rPr>
                <w:rFonts w:ascii="Times New Roman" w:hAnsi="Times New Roman" w:cs="Times New Roman"/>
                <w:kern w:val="0"/>
                <w:sz w:val="18"/>
                <w:szCs w:val="18"/>
              </w:rPr>
            </w:pPr>
            <w:r w:rsidRPr="008A076E">
              <w:rPr>
                <w:rFonts w:ascii="Times New Roman" w:hAnsi="Times New Roman" w:cs="Times New Roman"/>
                <w:kern w:val="0"/>
                <w:sz w:val="18"/>
                <w:szCs w:val="18"/>
              </w:rPr>
              <w:t>0.079</w:t>
            </w:r>
          </w:p>
        </w:tc>
        <w:tc>
          <w:tcPr>
            <w:tcW w:w="1188" w:type="pct"/>
            <w:tcBorders>
              <w:top w:val="nil"/>
              <w:left w:val="nil"/>
              <w:bottom w:val="nil"/>
              <w:right w:val="nil"/>
            </w:tcBorders>
          </w:tcPr>
          <w:p w14:paraId="2EF659B1" w14:textId="77777777" w:rsidR="0072319C" w:rsidRPr="008A076E" w:rsidRDefault="0072319C" w:rsidP="00470907">
            <w:pPr>
              <w:autoSpaceDE w:val="0"/>
              <w:autoSpaceDN w:val="0"/>
              <w:adjustRightInd w:val="0"/>
              <w:snapToGrid w:val="0"/>
              <w:spacing w:line="360" w:lineRule="auto"/>
              <w:contextualSpacing/>
              <w:jc w:val="center"/>
              <w:rPr>
                <w:rFonts w:ascii="Times New Roman" w:hAnsi="Times New Roman" w:cs="Times New Roman"/>
                <w:kern w:val="0"/>
                <w:sz w:val="18"/>
                <w:szCs w:val="18"/>
              </w:rPr>
            </w:pPr>
            <w:r w:rsidRPr="008A076E">
              <w:rPr>
                <w:rFonts w:ascii="Times New Roman" w:hAnsi="Times New Roman" w:cs="Times New Roman"/>
                <w:kern w:val="0"/>
                <w:sz w:val="18"/>
                <w:szCs w:val="18"/>
              </w:rPr>
              <w:t>0.080</w:t>
            </w:r>
          </w:p>
        </w:tc>
        <w:tc>
          <w:tcPr>
            <w:tcW w:w="1187" w:type="pct"/>
            <w:tcBorders>
              <w:top w:val="nil"/>
              <w:left w:val="nil"/>
              <w:bottom w:val="nil"/>
              <w:right w:val="nil"/>
            </w:tcBorders>
          </w:tcPr>
          <w:p w14:paraId="3BDBA614" w14:textId="77777777" w:rsidR="0072319C" w:rsidRPr="008A076E" w:rsidRDefault="0072319C" w:rsidP="00470907">
            <w:pPr>
              <w:autoSpaceDE w:val="0"/>
              <w:autoSpaceDN w:val="0"/>
              <w:adjustRightInd w:val="0"/>
              <w:snapToGrid w:val="0"/>
              <w:spacing w:line="360" w:lineRule="auto"/>
              <w:contextualSpacing/>
              <w:jc w:val="center"/>
              <w:rPr>
                <w:rFonts w:ascii="Times New Roman" w:hAnsi="Times New Roman" w:cs="Times New Roman"/>
                <w:kern w:val="0"/>
                <w:sz w:val="18"/>
                <w:szCs w:val="18"/>
              </w:rPr>
            </w:pPr>
            <w:r w:rsidRPr="008A076E">
              <w:rPr>
                <w:rFonts w:ascii="Times New Roman" w:hAnsi="Times New Roman" w:cs="Times New Roman"/>
                <w:kern w:val="0"/>
                <w:sz w:val="18"/>
                <w:szCs w:val="18"/>
              </w:rPr>
              <w:t>0.081</w:t>
            </w:r>
          </w:p>
        </w:tc>
      </w:tr>
      <w:tr w:rsidR="0072319C" w:rsidRPr="008A076E" w14:paraId="32F309A9" w14:textId="77777777" w:rsidTr="00470907">
        <w:tblPrEx>
          <w:tblBorders>
            <w:bottom w:val="single" w:sz="6" w:space="0" w:color="auto"/>
          </w:tblBorders>
        </w:tblPrEx>
        <w:trPr>
          <w:jc w:val="center"/>
        </w:trPr>
        <w:tc>
          <w:tcPr>
            <w:tcW w:w="1436" w:type="pct"/>
            <w:tcBorders>
              <w:top w:val="nil"/>
              <w:left w:val="nil"/>
              <w:bottom w:val="single" w:sz="6" w:space="0" w:color="auto"/>
              <w:right w:val="nil"/>
            </w:tcBorders>
          </w:tcPr>
          <w:p w14:paraId="4F9606C9" w14:textId="77777777" w:rsidR="0072319C" w:rsidRPr="008A076E" w:rsidRDefault="0072319C" w:rsidP="00470907">
            <w:pPr>
              <w:autoSpaceDE w:val="0"/>
              <w:autoSpaceDN w:val="0"/>
              <w:adjustRightInd w:val="0"/>
              <w:snapToGrid w:val="0"/>
              <w:spacing w:line="360" w:lineRule="auto"/>
              <w:contextualSpacing/>
              <w:jc w:val="left"/>
              <w:rPr>
                <w:rFonts w:ascii="Times New Roman" w:hAnsi="Times New Roman" w:cs="Times New Roman"/>
                <w:kern w:val="0"/>
                <w:sz w:val="18"/>
                <w:szCs w:val="18"/>
              </w:rPr>
            </w:pPr>
            <w:r w:rsidRPr="008A076E">
              <w:rPr>
                <w:rFonts w:ascii="Times New Roman" w:hAnsi="Times New Roman" w:cs="Times New Roman"/>
                <w:kern w:val="0"/>
                <w:sz w:val="18"/>
                <w:szCs w:val="18"/>
              </w:rPr>
              <w:t>F</w:t>
            </w:r>
          </w:p>
        </w:tc>
        <w:tc>
          <w:tcPr>
            <w:tcW w:w="1188" w:type="pct"/>
            <w:tcBorders>
              <w:top w:val="nil"/>
              <w:left w:val="nil"/>
              <w:bottom w:val="single" w:sz="6" w:space="0" w:color="auto"/>
              <w:right w:val="nil"/>
            </w:tcBorders>
          </w:tcPr>
          <w:p w14:paraId="498F2B34" w14:textId="77777777" w:rsidR="0072319C" w:rsidRPr="008A076E" w:rsidRDefault="0072319C" w:rsidP="00470907">
            <w:pPr>
              <w:autoSpaceDE w:val="0"/>
              <w:autoSpaceDN w:val="0"/>
              <w:adjustRightInd w:val="0"/>
              <w:snapToGrid w:val="0"/>
              <w:spacing w:line="360" w:lineRule="auto"/>
              <w:contextualSpacing/>
              <w:jc w:val="center"/>
              <w:rPr>
                <w:rFonts w:ascii="Times New Roman" w:hAnsi="Times New Roman" w:cs="Times New Roman"/>
                <w:kern w:val="0"/>
                <w:sz w:val="18"/>
                <w:szCs w:val="18"/>
              </w:rPr>
            </w:pPr>
            <w:r w:rsidRPr="008A076E">
              <w:rPr>
                <w:rFonts w:ascii="Times New Roman" w:hAnsi="Times New Roman" w:cs="Times New Roman"/>
                <w:kern w:val="0"/>
                <w:sz w:val="18"/>
                <w:szCs w:val="18"/>
              </w:rPr>
              <w:t>43.87</w:t>
            </w:r>
          </w:p>
        </w:tc>
        <w:tc>
          <w:tcPr>
            <w:tcW w:w="1188" w:type="pct"/>
            <w:tcBorders>
              <w:top w:val="nil"/>
              <w:left w:val="nil"/>
              <w:bottom w:val="single" w:sz="6" w:space="0" w:color="auto"/>
              <w:right w:val="nil"/>
            </w:tcBorders>
          </w:tcPr>
          <w:p w14:paraId="14795019" w14:textId="77777777" w:rsidR="0072319C" w:rsidRPr="008A076E" w:rsidRDefault="0072319C" w:rsidP="00470907">
            <w:pPr>
              <w:autoSpaceDE w:val="0"/>
              <w:autoSpaceDN w:val="0"/>
              <w:adjustRightInd w:val="0"/>
              <w:snapToGrid w:val="0"/>
              <w:spacing w:line="360" w:lineRule="auto"/>
              <w:contextualSpacing/>
              <w:jc w:val="center"/>
              <w:rPr>
                <w:rFonts w:ascii="Times New Roman" w:hAnsi="Times New Roman" w:cs="Times New Roman"/>
                <w:kern w:val="0"/>
                <w:sz w:val="18"/>
                <w:szCs w:val="18"/>
              </w:rPr>
            </w:pPr>
            <w:r w:rsidRPr="008A076E">
              <w:rPr>
                <w:rFonts w:ascii="Times New Roman" w:hAnsi="Times New Roman" w:cs="Times New Roman"/>
                <w:kern w:val="0"/>
                <w:sz w:val="18"/>
                <w:szCs w:val="18"/>
              </w:rPr>
              <w:t>38.23</w:t>
            </w:r>
          </w:p>
        </w:tc>
        <w:tc>
          <w:tcPr>
            <w:tcW w:w="1187" w:type="pct"/>
            <w:tcBorders>
              <w:top w:val="nil"/>
              <w:left w:val="nil"/>
              <w:bottom w:val="single" w:sz="6" w:space="0" w:color="auto"/>
              <w:right w:val="nil"/>
            </w:tcBorders>
          </w:tcPr>
          <w:p w14:paraId="0D027945" w14:textId="77777777" w:rsidR="0072319C" w:rsidRPr="008A076E" w:rsidRDefault="0072319C" w:rsidP="00470907">
            <w:pPr>
              <w:autoSpaceDE w:val="0"/>
              <w:autoSpaceDN w:val="0"/>
              <w:adjustRightInd w:val="0"/>
              <w:snapToGrid w:val="0"/>
              <w:spacing w:line="360" w:lineRule="auto"/>
              <w:contextualSpacing/>
              <w:jc w:val="center"/>
              <w:rPr>
                <w:rFonts w:ascii="Times New Roman" w:hAnsi="Times New Roman" w:cs="Times New Roman"/>
                <w:kern w:val="0"/>
                <w:sz w:val="18"/>
                <w:szCs w:val="18"/>
              </w:rPr>
            </w:pPr>
            <w:r w:rsidRPr="008A076E">
              <w:rPr>
                <w:rFonts w:ascii="Times New Roman" w:hAnsi="Times New Roman" w:cs="Times New Roman"/>
                <w:kern w:val="0"/>
                <w:sz w:val="18"/>
                <w:szCs w:val="18"/>
              </w:rPr>
              <w:t>36.28</w:t>
            </w:r>
          </w:p>
        </w:tc>
      </w:tr>
    </w:tbl>
    <w:p w14:paraId="30C657B6" w14:textId="67D558D5" w:rsidR="0072319C" w:rsidRDefault="0072319C" w:rsidP="0072319C">
      <w:pPr>
        <w:ind w:firstLineChars="200" w:firstLine="360"/>
        <w:rPr>
          <w:rFonts w:ascii="Times New Roman" w:eastAsia="宋体" w:hAnsi="Times New Roman" w:cs="Times New Roman"/>
          <w:sz w:val="18"/>
          <w:szCs w:val="18"/>
        </w:rPr>
      </w:pPr>
      <w:r w:rsidRPr="00F56262">
        <w:rPr>
          <w:rFonts w:ascii="Times New Roman" w:eastAsia="宋体" w:hAnsi="Times New Roman" w:cs="Times New Roman"/>
          <w:sz w:val="18"/>
          <w:szCs w:val="18"/>
        </w:rPr>
        <w:t>注：</w:t>
      </w:r>
      <w:r w:rsidRPr="00F56262">
        <w:rPr>
          <w:rFonts w:ascii="Times New Roman" w:eastAsia="宋体" w:hAnsi="Times New Roman" w:cs="Times New Roman"/>
          <w:sz w:val="18"/>
          <w:szCs w:val="18"/>
          <w:vertAlign w:val="superscript"/>
        </w:rPr>
        <w:t>***</w:t>
      </w:r>
      <w:r w:rsidRPr="00F56262">
        <w:rPr>
          <w:rFonts w:ascii="Times New Roman" w:eastAsia="宋体" w:hAnsi="Times New Roman" w:cs="Times New Roman"/>
          <w:sz w:val="18"/>
          <w:szCs w:val="18"/>
        </w:rPr>
        <w:t>、</w:t>
      </w:r>
      <w:r w:rsidRPr="00F56262">
        <w:rPr>
          <w:rFonts w:ascii="Times New Roman" w:eastAsia="宋体" w:hAnsi="Times New Roman" w:cs="Times New Roman"/>
          <w:sz w:val="18"/>
          <w:szCs w:val="18"/>
          <w:vertAlign w:val="superscript"/>
        </w:rPr>
        <w:t>**</w:t>
      </w:r>
      <w:r w:rsidRPr="00F56262">
        <w:rPr>
          <w:rFonts w:ascii="Times New Roman" w:eastAsia="宋体" w:hAnsi="Times New Roman" w:cs="Times New Roman"/>
          <w:sz w:val="18"/>
          <w:szCs w:val="18"/>
        </w:rPr>
        <w:t>、</w:t>
      </w:r>
      <w:r w:rsidRPr="00F56262">
        <w:rPr>
          <w:rFonts w:ascii="Times New Roman" w:eastAsia="宋体" w:hAnsi="Times New Roman" w:cs="Times New Roman"/>
          <w:sz w:val="18"/>
          <w:szCs w:val="18"/>
          <w:vertAlign w:val="superscript"/>
        </w:rPr>
        <w:t>*</w:t>
      </w:r>
      <w:r>
        <w:rPr>
          <w:rFonts w:ascii="Times New Roman" w:eastAsia="宋体" w:hAnsi="Times New Roman" w:cs="Times New Roman" w:hint="eastAsia"/>
          <w:sz w:val="18"/>
          <w:szCs w:val="18"/>
        </w:rPr>
        <w:t>、</w:t>
      </w:r>
      <w:r w:rsidRPr="0072319C">
        <w:rPr>
          <w:rFonts w:ascii="Times New Roman" w:eastAsia="宋体" w:hAnsi="Times New Roman" w:cs="Times New Roman" w:hint="eastAsia"/>
          <w:sz w:val="18"/>
          <w:szCs w:val="18"/>
          <w:vertAlign w:val="superscript"/>
        </w:rPr>
        <w:t>+</w:t>
      </w:r>
      <w:r w:rsidRPr="00F56262">
        <w:rPr>
          <w:rFonts w:ascii="Times New Roman" w:eastAsia="宋体" w:hAnsi="Times New Roman" w:cs="Times New Roman"/>
          <w:sz w:val="18"/>
          <w:szCs w:val="18"/>
        </w:rPr>
        <w:t>分别表示</w:t>
      </w:r>
      <w:r w:rsidRPr="00F56262">
        <w:rPr>
          <w:rFonts w:ascii="Times New Roman" w:eastAsia="宋体" w:hAnsi="Times New Roman" w:cs="Times New Roman"/>
          <w:sz w:val="18"/>
          <w:szCs w:val="18"/>
        </w:rPr>
        <w:t>1%</w:t>
      </w:r>
      <w:r w:rsidRPr="00F56262">
        <w:rPr>
          <w:rFonts w:ascii="Times New Roman" w:eastAsia="宋体" w:hAnsi="Times New Roman" w:cs="Times New Roman"/>
          <w:sz w:val="18"/>
          <w:szCs w:val="18"/>
        </w:rPr>
        <w:t>、</w:t>
      </w:r>
      <w:r w:rsidRPr="00F56262">
        <w:rPr>
          <w:rFonts w:ascii="Times New Roman" w:eastAsia="宋体" w:hAnsi="Times New Roman" w:cs="Times New Roman"/>
          <w:sz w:val="18"/>
          <w:szCs w:val="18"/>
        </w:rPr>
        <w:t>5%</w:t>
      </w:r>
      <w:r w:rsidRPr="00F56262">
        <w:rPr>
          <w:rFonts w:ascii="Times New Roman" w:eastAsia="宋体" w:hAnsi="Times New Roman" w:cs="Times New Roman"/>
          <w:sz w:val="18"/>
          <w:szCs w:val="18"/>
        </w:rPr>
        <w:t>、</w:t>
      </w:r>
      <w:r w:rsidRPr="00F56262">
        <w:rPr>
          <w:rFonts w:ascii="Times New Roman" w:eastAsia="宋体" w:hAnsi="Times New Roman" w:cs="Times New Roman"/>
          <w:sz w:val="18"/>
          <w:szCs w:val="18"/>
        </w:rPr>
        <w:t>10%</w:t>
      </w:r>
      <w:r>
        <w:rPr>
          <w:rFonts w:ascii="Times New Roman" w:eastAsia="宋体" w:hAnsi="Times New Roman" w:cs="Times New Roman" w:hint="eastAsia"/>
          <w:sz w:val="18"/>
          <w:szCs w:val="18"/>
        </w:rPr>
        <w:t>、</w:t>
      </w:r>
      <w:r>
        <w:rPr>
          <w:rFonts w:ascii="Times New Roman" w:eastAsia="宋体" w:hAnsi="Times New Roman" w:cs="Times New Roman" w:hint="eastAsia"/>
          <w:sz w:val="18"/>
          <w:szCs w:val="18"/>
        </w:rPr>
        <w:t>15%</w:t>
      </w:r>
      <w:r w:rsidRPr="00F56262">
        <w:rPr>
          <w:rFonts w:ascii="Times New Roman" w:eastAsia="宋体" w:hAnsi="Times New Roman" w:cs="Times New Roman"/>
          <w:sz w:val="18"/>
          <w:szCs w:val="18"/>
        </w:rPr>
        <w:t>统计意义上的显著水平。</w:t>
      </w:r>
    </w:p>
    <w:p w14:paraId="695D377B" w14:textId="77777777" w:rsidR="00387BB7" w:rsidRDefault="00387BB7" w:rsidP="00387BB7">
      <w:pPr>
        <w:snapToGrid w:val="0"/>
        <w:spacing w:line="360" w:lineRule="auto"/>
        <w:contextualSpacing/>
        <w:rPr>
          <w:rFonts w:ascii="Times New Roman" w:eastAsia="宋体" w:hAnsi="Times New Roman" w:cs="Times New Roman"/>
          <w:b/>
          <w:bCs/>
          <w:szCs w:val="21"/>
        </w:rPr>
      </w:pPr>
    </w:p>
    <w:p w14:paraId="37554614" w14:textId="032237AC" w:rsidR="00387BB7" w:rsidRPr="0072319C" w:rsidRDefault="00387BB7" w:rsidP="00387BB7">
      <w:pPr>
        <w:snapToGrid w:val="0"/>
        <w:spacing w:line="360" w:lineRule="auto"/>
        <w:contextualSpacing/>
        <w:rPr>
          <w:rFonts w:ascii="Times New Roman" w:eastAsia="宋体" w:hAnsi="Times New Roman" w:cs="Times New Roman"/>
          <w:b/>
          <w:bCs/>
          <w:szCs w:val="21"/>
        </w:rPr>
      </w:pPr>
      <w:r w:rsidRPr="0072319C">
        <w:rPr>
          <w:rFonts w:ascii="Times New Roman" w:eastAsia="宋体" w:hAnsi="Times New Roman" w:cs="Times New Roman"/>
          <w:b/>
          <w:bCs/>
          <w:szCs w:val="21"/>
        </w:rPr>
        <w:t>附表</w:t>
      </w:r>
      <w:r>
        <w:rPr>
          <w:rFonts w:ascii="Times New Roman" w:eastAsia="宋体" w:hAnsi="Times New Roman" w:cs="Times New Roman" w:hint="eastAsia"/>
          <w:b/>
          <w:bCs/>
          <w:szCs w:val="21"/>
        </w:rPr>
        <w:t>B</w:t>
      </w:r>
      <w:r w:rsidRPr="0072319C">
        <w:rPr>
          <w:rFonts w:ascii="Times New Roman" w:eastAsia="宋体" w:hAnsi="Times New Roman" w:cs="Times New Roman"/>
          <w:b/>
          <w:bCs/>
          <w:szCs w:val="21"/>
        </w:rPr>
        <w:t>：</w:t>
      </w:r>
      <w:r w:rsidRPr="00387BB7">
        <w:rPr>
          <w:rFonts w:ascii="Times New Roman" w:eastAsia="宋体" w:hAnsi="Times New Roman" w:cs="Times New Roman" w:hint="eastAsia"/>
          <w:b/>
          <w:bCs/>
          <w:szCs w:val="21"/>
        </w:rPr>
        <w:t>面板固定效应。</w:t>
      </w:r>
    </w:p>
    <w:p w14:paraId="2445309F" w14:textId="48F37981" w:rsidR="00387BB7" w:rsidRPr="00F56262" w:rsidRDefault="00387BB7" w:rsidP="00387BB7">
      <w:pPr>
        <w:snapToGrid w:val="0"/>
        <w:spacing w:line="360" w:lineRule="auto"/>
        <w:ind w:firstLineChars="200" w:firstLine="420"/>
        <w:contextualSpacing/>
        <w:outlineLvl w:val="2"/>
        <w:rPr>
          <w:rFonts w:ascii="Times New Roman" w:eastAsia="宋体" w:hAnsi="Times New Roman" w:cs="Times New Roman"/>
          <w:szCs w:val="24"/>
        </w:rPr>
      </w:pPr>
      <w:r w:rsidRPr="00F56262">
        <w:rPr>
          <w:rFonts w:ascii="Times New Roman" w:eastAsia="宋体" w:hAnsi="Times New Roman" w:cs="Times New Roman" w:hint="eastAsia"/>
          <w:szCs w:val="24"/>
        </w:rPr>
        <w:t>在现实中各上市公司可能存在多维冲击，而这些冲击对不同个体的影响有所不同，交互固定效应恰好可以反映共同冲击对不同个体的影响差异。本文参考</w:t>
      </w:r>
      <w:r>
        <w:rPr>
          <w:rFonts w:ascii="Times New Roman" w:eastAsia="宋体" w:hAnsi="Times New Roman" w:cs="Times New Roman"/>
          <w:szCs w:val="24"/>
        </w:rPr>
        <w:fldChar w:fldCharType="begin"/>
      </w:r>
      <w:r>
        <w:rPr>
          <w:rFonts w:ascii="Times New Roman" w:eastAsia="宋体" w:hAnsi="Times New Roman" w:cs="Times New Roman"/>
          <w:szCs w:val="24"/>
        </w:rPr>
        <w:instrText xml:space="preserve"> ADDIN ZOTERO_ITEM CSL_CITATION {"citationID":"nC67zlXy","properties":{"formattedCitation":"(Bai, 2009)\\super [66]\\nosupersub{}","plainCitation":"(Bai, 2009)[66]","dontUpdate":true,"noteIndex":0},"citationItems":[{"id":38,"uris":["http://zotero.org/users/local/Mg2JL5mW/items/AU7R3VI2"],"itemData":{"id":38,"type":"article-journal","container-title":"Econometrica","DOI":"10.3982/ECTA6135","issue":"4","journalAbbreviation":"Econometrica","language":"en","note":"publisher: Wiley Online Library","page":"1229</w:instrText>
      </w:r>
      <w:r>
        <w:rPr>
          <w:rFonts w:ascii="Times New Roman" w:eastAsia="宋体" w:hAnsi="Times New Roman" w:cs="Times New Roman" w:hint="eastAsia"/>
          <w:szCs w:val="24"/>
        </w:rPr>
        <w:instrText>–</w:instrText>
      </w:r>
      <w:r>
        <w:rPr>
          <w:rFonts w:ascii="Times New Roman" w:eastAsia="宋体" w:hAnsi="Times New Roman" w:cs="Times New Roman"/>
          <w:szCs w:val="24"/>
        </w:rPr>
        <w:instrText xml:space="preserve">1279","title":"Panel data models with interactive fixed effects","volume":"77","author":[{"family":"Bai","given":"Jushan"}],"issued":{"date-parts":[["2009"]]}}}],"schema":"https://github.com/citation-style-language/schema/raw/master/csl-citation.json"} </w:instrText>
      </w:r>
      <w:r>
        <w:rPr>
          <w:rFonts w:ascii="Times New Roman" w:eastAsia="宋体" w:hAnsi="Times New Roman" w:cs="Times New Roman"/>
          <w:szCs w:val="24"/>
        </w:rPr>
        <w:fldChar w:fldCharType="separate"/>
      </w:r>
      <w:r w:rsidRPr="00DE47CB">
        <w:rPr>
          <w:rFonts w:ascii="Times New Roman" w:eastAsia="宋体" w:hAnsi="Times New Roman" w:cs="Times New Roman" w:hint="eastAsia"/>
          <w:szCs w:val="24"/>
        </w:rPr>
        <w:t>（</w:t>
      </w:r>
      <w:r w:rsidRPr="00DE47CB">
        <w:rPr>
          <w:rFonts w:ascii="Times New Roman" w:eastAsia="宋体" w:hAnsi="Times New Roman" w:cs="Times New Roman"/>
          <w:szCs w:val="24"/>
        </w:rPr>
        <w:t>Bai</w:t>
      </w:r>
      <w:r w:rsidRPr="00DE47CB">
        <w:rPr>
          <w:rFonts w:ascii="Times New Roman" w:eastAsia="宋体" w:hAnsi="Times New Roman" w:cs="Times New Roman" w:hint="eastAsia"/>
          <w:szCs w:val="24"/>
        </w:rPr>
        <w:t>，</w:t>
      </w:r>
      <w:r w:rsidRPr="00DE47CB">
        <w:rPr>
          <w:rFonts w:ascii="Times New Roman" w:eastAsia="宋体" w:hAnsi="Times New Roman" w:cs="Times New Roman"/>
          <w:szCs w:val="24"/>
        </w:rPr>
        <w:t>2009</w:t>
      </w:r>
      <w:r w:rsidRPr="00DE47CB">
        <w:rPr>
          <w:rFonts w:ascii="Times New Roman" w:eastAsia="宋体" w:hAnsi="Times New Roman" w:cs="Times New Roman" w:hint="eastAsia"/>
          <w:szCs w:val="24"/>
        </w:rPr>
        <w:t>）</w:t>
      </w:r>
      <w:r>
        <w:rPr>
          <w:rFonts w:ascii="Times New Roman" w:eastAsia="宋体" w:hAnsi="Times New Roman" w:cs="Times New Roman"/>
          <w:szCs w:val="24"/>
        </w:rPr>
        <w:fldChar w:fldCharType="end"/>
      </w:r>
      <w:r w:rsidRPr="00F56262">
        <w:rPr>
          <w:rFonts w:ascii="Times New Roman" w:eastAsia="宋体" w:hAnsi="Times New Roman" w:cs="Times New Roman" w:hint="eastAsia"/>
          <w:szCs w:val="24"/>
        </w:rPr>
        <w:t>交互固定效应模型，</w:t>
      </w:r>
      <w:r>
        <w:rPr>
          <w:rFonts w:ascii="Times New Roman" w:eastAsia="宋体" w:hAnsi="Times New Roman" w:cs="Times New Roman" w:hint="eastAsia"/>
          <w:szCs w:val="24"/>
        </w:rPr>
        <w:t>在控制了年份固定效应和行业固定效应之外，还控制了地区固定效应。同时，</w:t>
      </w:r>
      <w:r w:rsidRPr="00F56262">
        <w:rPr>
          <w:rFonts w:ascii="Times New Roman" w:eastAsia="宋体" w:hAnsi="Times New Roman" w:cs="Times New Roman" w:hint="eastAsia"/>
          <w:szCs w:val="24"/>
        </w:rPr>
        <w:t>加入</w:t>
      </w:r>
      <w:r>
        <w:rPr>
          <w:rFonts w:ascii="Times New Roman" w:eastAsia="宋体" w:hAnsi="Times New Roman" w:cs="Times New Roman" w:hint="eastAsia"/>
          <w:szCs w:val="24"/>
        </w:rPr>
        <w:t>了</w:t>
      </w:r>
      <w:r w:rsidRPr="00F56262">
        <w:rPr>
          <w:rFonts w:ascii="Times New Roman" w:eastAsia="宋体" w:hAnsi="Times New Roman" w:cs="Times New Roman" w:hint="eastAsia"/>
          <w:szCs w:val="24"/>
        </w:rPr>
        <w:t>年份和地区交互固定效应、年份和行业交互固定效应，以控制省份及行业层面的冲击对上市公司影响的时间差异，</w:t>
      </w:r>
      <w:proofErr w:type="gramStart"/>
      <w:r w:rsidRPr="00F56262">
        <w:rPr>
          <w:rFonts w:ascii="Times New Roman" w:eastAsia="宋体" w:hAnsi="Times New Roman" w:cs="Times New Roman" w:hint="eastAsia"/>
          <w:szCs w:val="24"/>
        </w:rPr>
        <w:t>具体回归</w:t>
      </w:r>
      <w:proofErr w:type="gramEnd"/>
      <w:r w:rsidRPr="00F56262">
        <w:rPr>
          <w:rFonts w:ascii="Times New Roman" w:eastAsia="宋体" w:hAnsi="Times New Roman" w:cs="Times New Roman" w:hint="eastAsia"/>
          <w:szCs w:val="24"/>
        </w:rPr>
        <w:t>结果见表</w:t>
      </w:r>
      <w:r w:rsidR="000C1A31">
        <w:rPr>
          <w:rFonts w:ascii="Times New Roman" w:eastAsia="宋体" w:hAnsi="Times New Roman" w:cs="Times New Roman" w:hint="eastAsia"/>
          <w:szCs w:val="24"/>
        </w:rPr>
        <w:t>B</w:t>
      </w:r>
      <w:r w:rsidRPr="00F56262">
        <w:rPr>
          <w:rFonts w:ascii="Times New Roman" w:eastAsia="宋体" w:hAnsi="Times New Roman" w:cs="Times New Roman" w:hint="eastAsia"/>
          <w:szCs w:val="24"/>
        </w:rPr>
        <w:t>所示。从表</w:t>
      </w:r>
      <w:r w:rsidR="000C1A31">
        <w:rPr>
          <w:rFonts w:ascii="Times New Roman" w:eastAsia="宋体" w:hAnsi="Times New Roman" w:cs="Times New Roman" w:hint="eastAsia"/>
          <w:szCs w:val="24"/>
        </w:rPr>
        <w:t>B</w:t>
      </w:r>
      <w:r w:rsidRPr="00F56262">
        <w:rPr>
          <w:rFonts w:ascii="Times New Roman" w:eastAsia="宋体" w:hAnsi="Times New Roman" w:cs="Times New Roman" w:hint="eastAsia"/>
          <w:szCs w:val="24"/>
        </w:rPr>
        <w:t>的结果可以看出，加入年份和地区交互固定效应、年份和行业交互固定效应，以控制省份层面及行业层面的冲击对不同上市公司影响的时间差异后，</w:t>
      </w:r>
      <w:r>
        <w:rPr>
          <w:rFonts w:ascii="Times New Roman" w:eastAsia="宋体" w:hAnsi="Times New Roman" w:cs="Times New Roman" w:hint="eastAsia"/>
          <w:szCs w:val="24"/>
        </w:rPr>
        <w:t>供应链知识产权关联关系</w:t>
      </w:r>
      <w:r w:rsidRPr="00F56262">
        <w:rPr>
          <w:rFonts w:ascii="Times New Roman" w:eastAsia="宋体" w:hAnsi="Times New Roman" w:cs="Times New Roman" w:hint="eastAsia"/>
          <w:szCs w:val="24"/>
        </w:rPr>
        <w:t>与</w:t>
      </w:r>
      <w:r>
        <w:rPr>
          <w:rFonts w:ascii="Times New Roman" w:eastAsia="宋体" w:hAnsi="Times New Roman" w:cs="Times New Roman" w:hint="eastAsia"/>
          <w:szCs w:val="24"/>
        </w:rPr>
        <w:t>创新效率</w:t>
      </w:r>
      <w:r w:rsidRPr="00F56262">
        <w:rPr>
          <w:rFonts w:ascii="Times New Roman" w:eastAsia="宋体" w:hAnsi="Times New Roman" w:cs="Times New Roman" w:hint="eastAsia"/>
          <w:szCs w:val="24"/>
        </w:rPr>
        <w:t>仍在</w:t>
      </w:r>
      <w:r w:rsidRPr="00F56262">
        <w:rPr>
          <w:rFonts w:ascii="Times New Roman" w:eastAsia="宋体" w:hAnsi="Times New Roman" w:cs="Times New Roman" w:hint="eastAsia"/>
          <w:szCs w:val="24"/>
        </w:rPr>
        <w:t>1%</w:t>
      </w:r>
      <w:r w:rsidRPr="00F56262">
        <w:rPr>
          <w:rFonts w:ascii="Times New Roman" w:eastAsia="宋体" w:hAnsi="Times New Roman" w:cs="Times New Roman" w:hint="eastAsia"/>
          <w:szCs w:val="24"/>
        </w:rPr>
        <w:t>水平上显著正相关，说明考虑了固定效应对不同上市公司的冲击差异后，本文的研究结论仍然成立。</w:t>
      </w:r>
    </w:p>
    <w:p w14:paraId="5A5E225F" w14:textId="77777777" w:rsidR="000C1A31" w:rsidRDefault="000C1A31" w:rsidP="00387BB7">
      <w:pPr>
        <w:snapToGrid w:val="0"/>
        <w:spacing w:beforeLines="50" w:before="156" w:afterLines="50" w:after="156" w:line="360" w:lineRule="auto"/>
        <w:contextualSpacing/>
        <w:jc w:val="center"/>
        <w:rPr>
          <w:rFonts w:ascii="Times New Roman" w:eastAsia="宋体" w:hAnsi="Times New Roman" w:cs="Times New Roman"/>
          <w:b/>
          <w:bCs/>
          <w:szCs w:val="21"/>
        </w:rPr>
      </w:pPr>
    </w:p>
    <w:p w14:paraId="4E45AFAE" w14:textId="77777777" w:rsidR="000C1A31" w:rsidRDefault="000C1A31" w:rsidP="00387BB7">
      <w:pPr>
        <w:snapToGrid w:val="0"/>
        <w:spacing w:beforeLines="50" w:before="156" w:afterLines="50" w:after="156" w:line="360" w:lineRule="auto"/>
        <w:contextualSpacing/>
        <w:jc w:val="center"/>
        <w:rPr>
          <w:rFonts w:ascii="Times New Roman" w:eastAsia="宋体" w:hAnsi="Times New Roman" w:cs="Times New Roman"/>
          <w:b/>
          <w:bCs/>
          <w:szCs w:val="21"/>
        </w:rPr>
      </w:pPr>
    </w:p>
    <w:p w14:paraId="387DD68F" w14:textId="77777777" w:rsidR="000C1A31" w:rsidRDefault="000C1A31" w:rsidP="00387BB7">
      <w:pPr>
        <w:snapToGrid w:val="0"/>
        <w:spacing w:beforeLines="50" w:before="156" w:afterLines="50" w:after="156" w:line="360" w:lineRule="auto"/>
        <w:contextualSpacing/>
        <w:jc w:val="center"/>
        <w:rPr>
          <w:rFonts w:ascii="Times New Roman" w:eastAsia="宋体" w:hAnsi="Times New Roman" w:cs="Times New Roman"/>
          <w:b/>
          <w:bCs/>
          <w:szCs w:val="21"/>
        </w:rPr>
      </w:pPr>
    </w:p>
    <w:p w14:paraId="0D671609" w14:textId="62718811" w:rsidR="00387BB7" w:rsidRPr="00F56262" w:rsidRDefault="00387BB7" w:rsidP="00387BB7">
      <w:pPr>
        <w:snapToGrid w:val="0"/>
        <w:spacing w:beforeLines="50" w:before="156" w:afterLines="50" w:after="156" w:line="360" w:lineRule="auto"/>
        <w:contextualSpacing/>
        <w:jc w:val="center"/>
        <w:rPr>
          <w:rFonts w:ascii="Times New Roman" w:eastAsia="宋体" w:hAnsi="Times New Roman" w:cs="Times New Roman"/>
          <w:b/>
          <w:bCs/>
          <w:szCs w:val="21"/>
        </w:rPr>
      </w:pPr>
      <w:r w:rsidRPr="00F56262">
        <w:rPr>
          <w:rFonts w:ascii="Times New Roman" w:eastAsia="宋体" w:hAnsi="Times New Roman" w:cs="Times New Roman"/>
          <w:b/>
          <w:bCs/>
          <w:szCs w:val="21"/>
        </w:rPr>
        <w:lastRenderedPageBreak/>
        <w:t>表</w:t>
      </w:r>
      <w:r w:rsidR="000C1A31">
        <w:rPr>
          <w:rFonts w:ascii="Times New Roman" w:eastAsia="宋体" w:hAnsi="Times New Roman" w:cs="Times New Roman" w:hint="eastAsia"/>
          <w:b/>
          <w:bCs/>
          <w:szCs w:val="21"/>
        </w:rPr>
        <w:t>B</w:t>
      </w:r>
      <w:r w:rsidRPr="00F56262">
        <w:rPr>
          <w:rFonts w:ascii="Times New Roman" w:eastAsia="宋体" w:hAnsi="Times New Roman" w:cs="Times New Roman"/>
          <w:b/>
          <w:bCs/>
          <w:szCs w:val="21"/>
        </w:rPr>
        <w:t xml:space="preserve"> </w:t>
      </w:r>
      <w:r>
        <w:rPr>
          <w:rFonts w:ascii="Times New Roman" w:eastAsia="宋体" w:hAnsi="Times New Roman" w:cs="Times New Roman" w:hint="eastAsia"/>
          <w:b/>
          <w:bCs/>
          <w:szCs w:val="21"/>
        </w:rPr>
        <w:t xml:space="preserve"> </w:t>
      </w:r>
      <w:r w:rsidRPr="00F56262">
        <w:rPr>
          <w:rFonts w:ascii="Times New Roman" w:eastAsia="宋体" w:hAnsi="Times New Roman" w:cs="Times New Roman" w:hint="eastAsia"/>
          <w:b/>
          <w:bCs/>
          <w:szCs w:val="24"/>
        </w:rPr>
        <w:t>面板固定效应</w:t>
      </w:r>
    </w:p>
    <w:tbl>
      <w:tblPr>
        <w:tblW w:w="5000" w:type="pct"/>
        <w:jc w:val="center"/>
        <w:tblCellMar>
          <w:left w:w="75" w:type="dxa"/>
          <w:right w:w="75" w:type="dxa"/>
        </w:tblCellMar>
        <w:tblLook w:val="0000" w:firstRow="0" w:lastRow="0" w:firstColumn="0" w:lastColumn="0" w:noHBand="0" w:noVBand="0"/>
      </w:tblPr>
      <w:tblGrid>
        <w:gridCol w:w="3924"/>
        <w:gridCol w:w="2191"/>
        <w:gridCol w:w="2191"/>
      </w:tblGrid>
      <w:tr w:rsidR="00387BB7" w:rsidRPr="00174536" w14:paraId="61377727" w14:textId="77777777" w:rsidTr="00470907">
        <w:trPr>
          <w:tblHeader/>
          <w:jc w:val="center"/>
        </w:trPr>
        <w:tc>
          <w:tcPr>
            <w:tcW w:w="2362" w:type="pct"/>
            <w:tcBorders>
              <w:top w:val="single" w:sz="6" w:space="0" w:color="auto"/>
              <w:left w:val="nil"/>
              <w:bottom w:val="nil"/>
              <w:right w:val="nil"/>
            </w:tcBorders>
          </w:tcPr>
          <w:p w14:paraId="46C51BAE" w14:textId="77777777" w:rsidR="00387BB7" w:rsidRPr="00174536" w:rsidRDefault="00387BB7" w:rsidP="00470907">
            <w:pPr>
              <w:autoSpaceDE w:val="0"/>
              <w:autoSpaceDN w:val="0"/>
              <w:adjustRightInd w:val="0"/>
              <w:snapToGrid w:val="0"/>
              <w:spacing w:line="360" w:lineRule="auto"/>
              <w:contextualSpacing/>
              <w:jc w:val="left"/>
              <w:rPr>
                <w:rFonts w:ascii="Times New Roman" w:hAnsi="Times New Roman" w:cs="Times New Roman"/>
                <w:kern w:val="0"/>
                <w:sz w:val="18"/>
                <w:szCs w:val="18"/>
              </w:rPr>
            </w:pPr>
          </w:p>
        </w:tc>
        <w:tc>
          <w:tcPr>
            <w:tcW w:w="1319" w:type="pct"/>
            <w:tcBorders>
              <w:top w:val="single" w:sz="6" w:space="0" w:color="auto"/>
              <w:left w:val="nil"/>
              <w:bottom w:val="nil"/>
              <w:right w:val="nil"/>
            </w:tcBorders>
          </w:tcPr>
          <w:p w14:paraId="12C3B5D6" w14:textId="77777777" w:rsidR="00387BB7" w:rsidRPr="00174536" w:rsidRDefault="00387BB7" w:rsidP="00470907">
            <w:pPr>
              <w:autoSpaceDE w:val="0"/>
              <w:autoSpaceDN w:val="0"/>
              <w:adjustRightInd w:val="0"/>
              <w:snapToGrid w:val="0"/>
              <w:spacing w:line="360" w:lineRule="auto"/>
              <w:contextualSpacing/>
              <w:jc w:val="center"/>
              <w:rPr>
                <w:rFonts w:ascii="Times New Roman" w:hAnsi="Times New Roman" w:cs="Times New Roman"/>
                <w:kern w:val="0"/>
                <w:sz w:val="18"/>
                <w:szCs w:val="18"/>
              </w:rPr>
            </w:pPr>
            <w:r w:rsidRPr="00174536">
              <w:rPr>
                <w:rFonts w:ascii="Times New Roman" w:hAnsi="Times New Roman" w:cs="Times New Roman"/>
                <w:kern w:val="0"/>
                <w:sz w:val="18"/>
                <w:szCs w:val="18"/>
              </w:rPr>
              <w:t>(1)</w:t>
            </w:r>
          </w:p>
        </w:tc>
        <w:tc>
          <w:tcPr>
            <w:tcW w:w="1319" w:type="pct"/>
            <w:tcBorders>
              <w:top w:val="single" w:sz="6" w:space="0" w:color="auto"/>
              <w:left w:val="nil"/>
              <w:bottom w:val="nil"/>
              <w:right w:val="nil"/>
            </w:tcBorders>
          </w:tcPr>
          <w:p w14:paraId="79237B20" w14:textId="77777777" w:rsidR="00387BB7" w:rsidRPr="00174536" w:rsidRDefault="00387BB7" w:rsidP="00470907">
            <w:pPr>
              <w:autoSpaceDE w:val="0"/>
              <w:autoSpaceDN w:val="0"/>
              <w:adjustRightInd w:val="0"/>
              <w:snapToGrid w:val="0"/>
              <w:spacing w:line="360" w:lineRule="auto"/>
              <w:contextualSpacing/>
              <w:jc w:val="center"/>
              <w:rPr>
                <w:rFonts w:ascii="Times New Roman" w:hAnsi="Times New Roman" w:cs="Times New Roman"/>
                <w:kern w:val="0"/>
                <w:sz w:val="18"/>
                <w:szCs w:val="18"/>
              </w:rPr>
            </w:pPr>
            <w:r w:rsidRPr="00174536">
              <w:rPr>
                <w:rFonts w:ascii="Times New Roman" w:hAnsi="Times New Roman" w:cs="Times New Roman"/>
                <w:kern w:val="0"/>
                <w:sz w:val="18"/>
                <w:szCs w:val="18"/>
              </w:rPr>
              <w:t>(2)</w:t>
            </w:r>
          </w:p>
        </w:tc>
      </w:tr>
      <w:tr w:rsidR="00387BB7" w:rsidRPr="00174536" w14:paraId="375A491A" w14:textId="77777777" w:rsidTr="00470907">
        <w:trPr>
          <w:tblHeader/>
          <w:jc w:val="center"/>
        </w:trPr>
        <w:tc>
          <w:tcPr>
            <w:tcW w:w="2362" w:type="pct"/>
            <w:tcBorders>
              <w:top w:val="nil"/>
              <w:left w:val="nil"/>
              <w:bottom w:val="single" w:sz="6" w:space="0" w:color="auto"/>
              <w:right w:val="nil"/>
            </w:tcBorders>
          </w:tcPr>
          <w:p w14:paraId="27E30F2D" w14:textId="77777777" w:rsidR="00387BB7" w:rsidRPr="00174536" w:rsidRDefault="00387BB7" w:rsidP="00470907">
            <w:pPr>
              <w:autoSpaceDE w:val="0"/>
              <w:autoSpaceDN w:val="0"/>
              <w:adjustRightInd w:val="0"/>
              <w:snapToGrid w:val="0"/>
              <w:spacing w:line="360" w:lineRule="auto"/>
              <w:contextualSpacing/>
              <w:jc w:val="left"/>
              <w:rPr>
                <w:rFonts w:ascii="Times New Roman" w:hAnsi="Times New Roman" w:cs="Times New Roman"/>
                <w:kern w:val="0"/>
                <w:sz w:val="18"/>
                <w:szCs w:val="18"/>
              </w:rPr>
            </w:pPr>
            <w:r w:rsidRPr="00174536">
              <w:rPr>
                <w:rFonts w:ascii="Times New Roman" w:hAnsi="Times New Roman" w:cs="Times New Roman"/>
                <w:kern w:val="0"/>
                <w:sz w:val="18"/>
                <w:szCs w:val="18"/>
              </w:rPr>
              <w:t>VARIABLES</w:t>
            </w:r>
          </w:p>
        </w:tc>
        <w:tc>
          <w:tcPr>
            <w:tcW w:w="1319" w:type="pct"/>
            <w:tcBorders>
              <w:top w:val="nil"/>
              <w:left w:val="nil"/>
              <w:bottom w:val="single" w:sz="6" w:space="0" w:color="auto"/>
              <w:right w:val="nil"/>
            </w:tcBorders>
          </w:tcPr>
          <w:p w14:paraId="4CC9FC6D" w14:textId="77777777" w:rsidR="00387BB7" w:rsidRPr="00174536" w:rsidRDefault="00387BB7" w:rsidP="00470907">
            <w:pPr>
              <w:autoSpaceDE w:val="0"/>
              <w:autoSpaceDN w:val="0"/>
              <w:adjustRightInd w:val="0"/>
              <w:snapToGrid w:val="0"/>
              <w:spacing w:line="360" w:lineRule="auto"/>
              <w:contextualSpacing/>
              <w:jc w:val="center"/>
              <w:rPr>
                <w:rFonts w:ascii="Times New Roman" w:hAnsi="Times New Roman" w:cs="Times New Roman"/>
                <w:kern w:val="0"/>
                <w:sz w:val="18"/>
                <w:szCs w:val="18"/>
              </w:rPr>
            </w:pPr>
            <w:r w:rsidRPr="000C7687">
              <w:rPr>
                <w:rFonts w:ascii="Times New Roman" w:hAnsi="Times New Roman" w:cs="Times New Roman" w:hint="eastAsia"/>
                <w:i/>
                <w:iCs/>
                <w:kern w:val="0"/>
                <w:sz w:val="18"/>
                <w:szCs w:val="18"/>
              </w:rPr>
              <w:t>E</w:t>
            </w:r>
            <w:r w:rsidRPr="000C7687">
              <w:rPr>
                <w:rFonts w:ascii="Times New Roman" w:hAnsi="Times New Roman" w:cs="Times New Roman"/>
                <w:i/>
                <w:iCs/>
                <w:kern w:val="0"/>
                <w:sz w:val="18"/>
                <w:szCs w:val="18"/>
              </w:rPr>
              <w:t>fficiency</w:t>
            </w:r>
          </w:p>
        </w:tc>
        <w:tc>
          <w:tcPr>
            <w:tcW w:w="1319" w:type="pct"/>
            <w:tcBorders>
              <w:top w:val="nil"/>
              <w:left w:val="nil"/>
              <w:bottom w:val="single" w:sz="6" w:space="0" w:color="auto"/>
              <w:right w:val="nil"/>
            </w:tcBorders>
          </w:tcPr>
          <w:p w14:paraId="7BE5BB95" w14:textId="77777777" w:rsidR="00387BB7" w:rsidRPr="00174536" w:rsidRDefault="00387BB7" w:rsidP="00470907">
            <w:pPr>
              <w:autoSpaceDE w:val="0"/>
              <w:autoSpaceDN w:val="0"/>
              <w:adjustRightInd w:val="0"/>
              <w:snapToGrid w:val="0"/>
              <w:spacing w:line="360" w:lineRule="auto"/>
              <w:contextualSpacing/>
              <w:jc w:val="center"/>
              <w:rPr>
                <w:rFonts w:ascii="Times New Roman" w:hAnsi="Times New Roman" w:cs="Times New Roman"/>
                <w:kern w:val="0"/>
                <w:sz w:val="18"/>
                <w:szCs w:val="18"/>
              </w:rPr>
            </w:pPr>
            <w:r w:rsidRPr="000C7687">
              <w:rPr>
                <w:rFonts w:ascii="Times New Roman" w:hAnsi="Times New Roman" w:cs="Times New Roman" w:hint="eastAsia"/>
                <w:i/>
                <w:iCs/>
                <w:kern w:val="0"/>
                <w:sz w:val="18"/>
                <w:szCs w:val="18"/>
              </w:rPr>
              <w:t>E</w:t>
            </w:r>
            <w:r w:rsidRPr="000C7687">
              <w:rPr>
                <w:rFonts w:ascii="Times New Roman" w:hAnsi="Times New Roman" w:cs="Times New Roman"/>
                <w:i/>
                <w:iCs/>
                <w:kern w:val="0"/>
                <w:sz w:val="18"/>
                <w:szCs w:val="18"/>
              </w:rPr>
              <w:t>fficiency</w:t>
            </w:r>
          </w:p>
        </w:tc>
      </w:tr>
      <w:tr w:rsidR="00387BB7" w:rsidRPr="00174536" w14:paraId="2D9D4182" w14:textId="77777777" w:rsidTr="00470907">
        <w:trPr>
          <w:jc w:val="center"/>
        </w:trPr>
        <w:tc>
          <w:tcPr>
            <w:tcW w:w="2362" w:type="pct"/>
            <w:tcBorders>
              <w:top w:val="nil"/>
              <w:left w:val="nil"/>
              <w:bottom w:val="nil"/>
              <w:right w:val="nil"/>
            </w:tcBorders>
          </w:tcPr>
          <w:p w14:paraId="1DB33B98" w14:textId="77777777" w:rsidR="00387BB7" w:rsidRPr="00174536" w:rsidRDefault="00387BB7" w:rsidP="00470907">
            <w:pPr>
              <w:autoSpaceDE w:val="0"/>
              <w:autoSpaceDN w:val="0"/>
              <w:adjustRightInd w:val="0"/>
              <w:snapToGrid w:val="0"/>
              <w:spacing w:line="360" w:lineRule="auto"/>
              <w:contextualSpacing/>
              <w:jc w:val="left"/>
              <w:rPr>
                <w:rFonts w:ascii="Times New Roman" w:hAnsi="Times New Roman" w:cs="Times New Roman"/>
                <w:kern w:val="0"/>
                <w:sz w:val="18"/>
                <w:szCs w:val="18"/>
              </w:rPr>
            </w:pPr>
          </w:p>
        </w:tc>
        <w:tc>
          <w:tcPr>
            <w:tcW w:w="1319" w:type="pct"/>
            <w:tcBorders>
              <w:top w:val="nil"/>
              <w:left w:val="nil"/>
              <w:bottom w:val="nil"/>
              <w:right w:val="nil"/>
            </w:tcBorders>
          </w:tcPr>
          <w:p w14:paraId="00020533" w14:textId="77777777" w:rsidR="00387BB7" w:rsidRPr="00174536" w:rsidRDefault="00387BB7" w:rsidP="00470907">
            <w:pPr>
              <w:autoSpaceDE w:val="0"/>
              <w:autoSpaceDN w:val="0"/>
              <w:adjustRightInd w:val="0"/>
              <w:snapToGrid w:val="0"/>
              <w:spacing w:line="360" w:lineRule="auto"/>
              <w:contextualSpacing/>
              <w:jc w:val="center"/>
              <w:rPr>
                <w:rFonts w:ascii="Times New Roman" w:hAnsi="Times New Roman" w:cs="Times New Roman"/>
                <w:kern w:val="0"/>
                <w:sz w:val="18"/>
                <w:szCs w:val="18"/>
              </w:rPr>
            </w:pPr>
          </w:p>
        </w:tc>
        <w:tc>
          <w:tcPr>
            <w:tcW w:w="1319" w:type="pct"/>
            <w:tcBorders>
              <w:top w:val="nil"/>
              <w:left w:val="nil"/>
              <w:bottom w:val="nil"/>
              <w:right w:val="nil"/>
            </w:tcBorders>
          </w:tcPr>
          <w:p w14:paraId="688E13DF" w14:textId="77777777" w:rsidR="00387BB7" w:rsidRPr="00174536" w:rsidRDefault="00387BB7" w:rsidP="00470907">
            <w:pPr>
              <w:autoSpaceDE w:val="0"/>
              <w:autoSpaceDN w:val="0"/>
              <w:adjustRightInd w:val="0"/>
              <w:snapToGrid w:val="0"/>
              <w:spacing w:line="360" w:lineRule="auto"/>
              <w:contextualSpacing/>
              <w:jc w:val="center"/>
              <w:rPr>
                <w:rFonts w:ascii="Times New Roman" w:hAnsi="Times New Roman" w:cs="Times New Roman"/>
                <w:kern w:val="0"/>
                <w:sz w:val="18"/>
                <w:szCs w:val="18"/>
              </w:rPr>
            </w:pPr>
          </w:p>
        </w:tc>
      </w:tr>
      <w:tr w:rsidR="00387BB7" w:rsidRPr="00174536" w14:paraId="5042E8D3" w14:textId="77777777" w:rsidTr="00470907">
        <w:trPr>
          <w:jc w:val="center"/>
        </w:trPr>
        <w:tc>
          <w:tcPr>
            <w:tcW w:w="2362" w:type="pct"/>
            <w:tcBorders>
              <w:top w:val="nil"/>
              <w:left w:val="nil"/>
              <w:bottom w:val="nil"/>
              <w:right w:val="nil"/>
            </w:tcBorders>
          </w:tcPr>
          <w:p w14:paraId="04E6E45C" w14:textId="77777777" w:rsidR="00387BB7" w:rsidRPr="00174536" w:rsidRDefault="00387BB7" w:rsidP="00470907">
            <w:pPr>
              <w:autoSpaceDE w:val="0"/>
              <w:autoSpaceDN w:val="0"/>
              <w:adjustRightInd w:val="0"/>
              <w:snapToGrid w:val="0"/>
              <w:spacing w:line="360" w:lineRule="auto"/>
              <w:contextualSpacing/>
              <w:jc w:val="left"/>
              <w:rPr>
                <w:rFonts w:ascii="Times New Roman" w:hAnsi="Times New Roman" w:cs="Times New Roman"/>
                <w:kern w:val="0"/>
                <w:sz w:val="18"/>
                <w:szCs w:val="18"/>
              </w:rPr>
            </w:pPr>
            <w:r>
              <w:rPr>
                <w:rFonts w:ascii="Times New Roman" w:hAnsi="Times New Roman" w:cs="Times New Roman" w:hint="eastAsia"/>
                <w:i/>
                <w:iCs/>
                <w:kern w:val="0"/>
                <w:sz w:val="18"/>
                <w:szCs w:val="18"/>
              </w:rPr>
              <w:t>SIPR</w:t>
            </w:r>
          </w:p>
        </w:tc>
        <w:tc>
          <w:tcPr>
            <w:tcW w:w="1319" w:type="pct"/>
            <w:tcBorders>
              <w:top w:val="nil"/>
              <w:left w:val="nil"/>
              <w:bottom w:val="nil"/>
              <w:right w:val="nil"/>
            </w:tcBorders>
          </w:tcPr>
          <w:p w14:paraId="28D33F84" w14:textId="77777777" w:rsidR="00387BB7" w:rsidRPr="00174536" w:rsidRDefault="00387BB7" w:rsidP="00470907">
            <w:pPr>
              <w:autoSpaceDE w:val="0"/>
              <w:autoSpaceDN w:val="0"/>
              <w:adjustRightInd w:val="0"/>
              <w:snapToGrid w:val="0"/>
              <w:spacing w:line="360" w:lineRule="auto"/>
              <w:contextualSpacing/>
              <w:jc w:val="center"/>
              <w:rPr>
                <w:rFonts w:ascii="Times New Roman" w:hAnsi="Times New Roman" w:cs="Times New Roman"/>
                <w:kern w:val="0"/>
                <w:sz w:val="18"/>
                <w:szCs w:val="18"/>
              </w:rPr>
            </w:pPr>
            <w:r w:rsidRPr="00174536">
              <w:rPr>
                <w:rFonts w:ascii="Times New Roman" w:hAnsi="Times New Roman" w:cs="Times New Roman"/>
                <w:kern w:val="0"/>
                <w:sz w:val="18"/>
                <w:szCs w:val="18"/>
              </w:rPr>
              <w:t>1.214***</w:t>
            </w:r>
          </w:p>
        </w:tc>
        <w:tc>
          <w:tcPr>
            <w:tcW w:w="1319" w:type="pct"/>
            <w:tcBorders>
              <w:top w:val="nil"/>
              <w:left w:val="nil"/>
              <w:bottom w:val="nil"/>
              <w:right w:val="nil"/>
            </w:tcBorders>
          </w:tcPr>
          <w:p w14:paraId="4B38773B" w14:textId="77777777" w:rsidR="00387BB7" w:rsidRPr="00174536" w:rsidRDefault="00387BB7" w:rsidP="00470907">
            <w:pPr>
              <w:autoSpaceDE w:val="0"/>
              <w:autoSpaceDN w:val="0"/>
              <w:adjustRightInd w:val="0"/>
              <w:snapToGrid w:val="0"/>
              <w:spacing w:line="360" w:lineRule="auto"/>
              <w:contextualSpacing/>
              <w:jc w:val="center"/>
              <w:rPr>
                <w:rFonts w:ascii="Times New Roman" w:hAnsi="Times New Roman" w:cs="Times New Roman"/>
                <w:kern w:val="0"/>
                <w:sz w:val="18"/>
                <w:szCs w:val="18"/>
              </w:rPr>
            </w:pPr>
            <w:r w:rsidRPr="00174536">
              <w:rPr>
                <w:rFonts w:ascii="Times New Roman" w:hAnsi="Times New Roman" w:cs="Times New Roman"/>
                <w:kern w:val="0"/>
                <w:sz w:val="18"/>
                <w:szCs w:val="18"/>
              </w:rPr>
              <w:t>1.323***</w:t>
            </w:r>
          </w:p>
        </w:tc>
      </w:tr>
      <w:tr w:rsidR="00387BB7" w:rsidRPr="00174536" w14:paraId="1EE0AAE0" w14:textId="77777777" w:rsidTr="00470907">
        <w:trPr>
          <w:jc w:val="center"/>
        </w:trPr>
        <w:tc>
          <w:tcPr>
            <w:tcW w:w="2362" w:type="pct"/>
            <w:tcBorders>
              <w:top w:val="nil"/>
              <w:left w:val="nil"/>
              <w:bottom w:val="nil"/>
              <w:right w:val="nil"/>
            </w:tcBorders>
          </w:tcPr>
          <w:p w14:paraId="31EAD10D" w14:textId="77777777" w:rsidR="00387BB7" w:rsidRPr="00174536" w:rsidRDefault="00387BB7" w:rsidP="00470907">
            <w:pPr>
              <w:autoSpaceDE w:val="0"/>
              <w:autoSpaceDN w:val="0"/>
              <w:adjustRightInd w:val="0"/>
              <w:snapToGrid w:val="0"/>
              <w:spacing w:line="360" w:lineRule="auto"/>
              <w:contextualSpacing/>
              <w:jc w:val="left"/>
              <w:rPr>
                <w:rFonts w:ascii="Times New Roman" w:hAnsi="Times New Roman" w:cs="Times New Roman"/>
                <w:kern w:val="0"/>
                <w:sz w:val="18"/>
                <w:szCs w:val="18"/>
              </w:rPr>
            </w:pPr>
          </w:p>
        </w:tc>
        <w:tc>
          <w:tcPr>
            <w:tcW w:w="1319" w:type="pct"/>
            <w:tcBorders>
              <w:top w:val="nil"/>
              <w:left w:val="nil"/>
              <w:bottom w:val="nil"/>
              <w:right w:val="nil"/>
            </w:tcBorders>
          </w:tcPr>
          <w:p w14:paraId="1862B6DE" w14:textId="77777777" w:rsidR="00387BB7" w:rsidRPr="00174536" w:rsidRDefault="00387BB7" w:rsidP="00470907">
            <w:pPr>
              <w:autoSpaceDE w:val="0"/>
              <w:autoSpaceDN w:val="0"/>
              <w:adjustRightInd w:val="0"/>
              <w:snapToGrid w:val="0"/>
              <w:spacing w:line="360" w:lineRule="auto"/>
              <w:contextualSpacing/>
              <w:jc w:val="center"/>
              <w:rPr>
                <w:rFonts w:ascii="Times New Roman" w:hAnsi="Times New Roman" w:cs="Times New Roman"/>
                <w:kern w:val="0"/>
                <w:sz w:val="18"/>
                <w:szCs w:val="18"/>
              </w:rPr>
            </w:pPr>
            <w:r w:rsidRPr="00174536">
              <w:rPr>
                <w:rFonts w:ascii="Times New Roman" w:hAnsi="Times New Roman" w:cs="Times New Roman"/>
                <w:kern w:val="0"/>
                <w:sz w:val="18"/>
                <w:szCs w:val="18"/>
              </w:rPr>
              <w:t>(5.10)</w:t>
            </w:r>
          </w:p>
        </w:tc>
        <w:tc>
          <w:tcPr>
            <w:tcW w:w="1319" w:type="pct"/>
            <w:tcBorders>
              <w:top w:val="nil"/>
              <w:left w:val="nil"/>
              <w:bottom w:val="nil"/>
              <w:right w:val="nil"/>
            </w:tcBorders>
          </w:tcPr>
          <w:p w14:paraId="1E0E1FA4" w14:textId="77777777" w:rsidR="00387BB7" w:rsidRPr="00174536" w:rsidRDefault="00387BB7" w:rsidP="00470907">
            <w:pPr>
              <w:autoSpaceDE w:val="0"/>
              <w:autoSpaceDN w:val="0"/>
              <w:adjustRightInd w:val="0"/>
              <w:snapToGrid w:val="0"/>
              <w:spacing w:line="360" w:lineRule="auto"/>
              <w:contextualSpacing/>
              <w:jc w:val="center"/>
              <w:rPr>
                <w:rFonts w:ascii="Times New Roman" w:hAnsi="Times New Roman" w:cs="Times New Roman"/>
                <w:kern w:val="0"/>
                <w:sz w:val="18"/>
                <w:szCs w:val="18"/>
              </w:rPr>
            </w:pPr>
            <w:r w:rsidRPr="00174536">
              <w:rPr>
                <w:rFonts w:ascii="Times New Roman" w:hAnsi="Times New Roman" w:cs="Times New Roman"/>
                <w:kern w:val="0"/>
                <w:sz w:val="18"/>
                <w:szCs w:val="18"/>
              </w:rPr>
              <w:t>(5.44)</w:t>
            </w:r>
          </w:p>
        </w:tc>
      </w:tr>
      <w:tr w:rsidR="00387BB7" w:rsidRPr="00174536" w14:paraId="0B325F2E" w14:textId="77777777" w:rsidTr="00470907">
        <w:trPr>
          <w:jc w:val="center"/>
        </w:trPr>
        <w:tc>
          <w:tcPr>
            <w:tcW w:w="2362" w:type="pct"/>
            <w:tcBorders>
              <w:top w:val="nil"/>
              <w:left w:val="nil"/>
              <w:bottom w:val="nil"/>
              <w:right w:val="nil"/>
            </w:tcBorders>
          </w:tcPr>
          <w:p w14:paraId="3E9B2999" w14:textId="77777777" w:rsidR="00387BB7" w:rsidRPr="00174536" w:rsidRDefault="00387BB7" w:rsidP="00470907">
            <w:pPr>
              <w:autoSpaceDE w:val="0"/>
              <w:autoSpaceDN w:val="0"/>
              <w:adjustRightInd w:val="0"/>
              <w:snapToGrid w:val="0"/>
              <w:spacing w:line="360" w:lineRule="auto"/>
              <w:contextualSpacing/>
              <w:jc w:val="left"/>
              <w:rPr>
                <w:rFonts w:ascii="Times New Roman" w:hAnsi="Times New Roman" w:cs="Times New Roman"/>
                <w:kern w:val="0"/>
                <w:sz w:val="18"/>
                <w:szCs w:val="18"/>
              </w:rPr>
            </w:pPr>
          </w:p>
        </w:tc>
        <w:tc>
          <w:tcPr>
            <w:tcW w:w="1319" w:type="pct"/>
            <w:tcBorders>
              <w:top w:val="nil"/>
              <w:left w:val="nil"/>
              <w:bottom w:val="nil"/>
              <w:right w:val="nil"/>
            </w:tcBorders>
          </w:tcPr>
          <w:p w14:paraId="6197B39D" w14:textId="77777777" w:rsidR="00387BB7" w:rsidRPr="00174536" w:rsidRDefault="00387BB7" w:rsidP="00470907">
            <w:pPr>
              <w:autoSpaceDE w:val="0"/>
              <w:autoSpaceDN w:val="0"/>
              <w:adjustRightInd w:val="0"/>
              <w:snapToGrid w:val="0"/>
              <w:spacing w:line="360" w:lineRule="auto"/>
              <w:contextualSpacing/>
              <w:jc w:val="center"/>
              <w:rPr>
                <w:rFonts w:ascii="Times New Roman" w:hAnsi="Times New Roman" w:cs="Times New Roman"/>
                <w:kern w:val="0"/>
                <w:sz w:val="18"/>
                <w:szCs w:val="18"/>
              </w:rPr>
            </w:pPr>
          </w:p>
        </w:tc>
        <w:tc>
          <w:tcPr>
            <w:tcW w:w="1319" w:type="pct"/>
            <w:tcBorders>
              <w:top w:val="nil"/>
              <w:left w:val="nil"/>
              <w:bottom w:val="nil"/>
              <w:right w:val="nil"/>
            </w:tcBorders>
          </w:tcPr>
          <w:p w14:paraId="13D2707E" w14:textId="77777777" w:rsidR="00387BB7" w:rsidRPr="00174536" w:rsidRDefault="00387BB7" w:rsidP="00470907">
            <w:pPr>
              <w:autoSpaceDE w:val="0"/>
              <w:autoSpaceDN w:val="0"/>
              <w:adjustRightInd w:val="0"/>
              <w:snapToGrid w:val="0"/>
              <w:spacing w:line="360" w:lineRule="auto"/>
              <w:contextualSpacing/>
              <w:jc w:val="center"/>
              <w:rPr>
                <w:rFonts w:ascii="Times New Roman" w:hAnsi="Times New Roman" w:cs="Times New Roman"/>
                <w:kern w:val="0"/>
                <w:sz w:val="18"/>
                <w:szCs w:val="18"/>
              </w:rPr>
            </w:pPr>
          </w:p>
        </w:tc>
      </w:tr>
      <w:tr w:rsidR="000C1A31" w:rsidRPr="00174536" w14:paraId="54FF39B0" w14:textId="77777777" w:rsidTr="00470907">
        <w:trPr>
          <w:jc w:val="center"/>
        </w:trPr>
        <w:tc>
          <w:tcPr>
            <w:tcW w:w="2362" w:type="pct"/>
            <w:tcBorders>
              <w:top w:val="nil"/>
              <w:left w:val="nil"/>
              <w:bottom w:val="nil"/>
              <w:right w:val="nil"/>
            </w:tcBorders>
          </w:tcPr>
          <w:p w14:paraId="7F270F8E" w14:textId="73DCE00E" w:rsidR="000C1A31" w:rsidRPr="00174536" w:rsidRDefault="000C1A31" w:rsidP="000C1A31">
            <w:pPr>
              <w:autoSpaceDE w:val="0"/>
              <w:autoSpaceDN w:val="0"/>
              <w:adjustRightInd w:val="0"/>
              <w:snapToGrid w:val="0"/>
              <w:spacing w:line="360" w:lineRule="auto"/>
              <w:contextualSpacing/>
              <w:jc w:val="left"/>
              <w:rPr>
                <w:rFonts w:ascii="Times New Roman" w:hAnsi="Times New Roman" w:cs="Times New Roman"/>
                <w:kern w:val="0"/>
                <w:sz w:val="18"/>
                <w:szCs w:val="18"/>
              </w:rPr>
            </w:pPr>
            <w:r w:rsidRPr="0072319C">
              <w:rPr>
                <w:rFonts w:ascii="宋体" w:eastAsia="宋体" w:hAnsi="宋体" w:cs="Times New Roman" w:hint="eastAsia"/>
                <w:kern w:val="0"/>
                <w:sz w:val="18"/>
                <w:szCs w:val="18"/>
              </w:rPr>
              <w:t>控制变量</w:t>
            </w:r>
          </w:p>
        </w:tc>
        <w:tc>
          <w:tcPr>
            <w:tcW w:w="1319" w:type="pct"/>
            <w:tcBorders>
              <w:top w:val="nil"/>
              <w:left w:val="nil"/>
              <w:bottom w:val="nil"/>
              <w:right w:val="nil"/>
            </w:tcBorders>
          </w:tcPr>
          <w:p w14:paraId="188CB672" w14:textId="7B8C69B3" w:rsidR="000C1A31" w:rsidRPr="00174536" w:rsidRDefault="000C1A31" w:rsidP="000C1A31">
            <w:pPr>
              <w:autoSpaceDE w:val="0"/>
              <w:autoSpaceDN w:val="0"/>
              <w:adjustRightInd w:val="0"/>
              <w:snapToGrid w:val="0"/>
              <w:spacing w:line="360" w:lineRule="auto"/>
              <w:contextualSpacing/>
              <w:jc w:val="center"/>
              <w:rPr>
                <w:rFonts w:ascii="Times New Roman" w:hAnsi="Times New Roman" w:cs="Times New Roman"/>
                <w:kern w:val="0"/>
                <w:sz w:val="18"/>
                <w:szCs w:val="18"/>
              </w:rPr>
            </w:pPr>
            <w:r w:rsidRPr="0072319C">
              <w:rPr>
                <w:rFonts w:ascii="宋体" w:eastAsia="宋体" w:hAnsi="宋体" w:cs="Times New Roman" w:hint="eastAsia"/>
                <w:kern w:val="0"/>
                <w:sz w:val="18"/>
                <w:szCs w:val="18"/>
              </w:rPr>
              <w:t>控制</w:t>
            </w:r>
          </w:p>
        </w:tc>
        <w:tc>
          <w:tcPr>
            <w:tcW w:w="1319" w:type="pct"/>
            <w:tcBorders>
              <w:top w:val="nil"/>
              <w:left w:val="nil"/>
              <w:bottom w:val="nil"/>
              <w:right w:val="nil"/>
            </w:tcBorders>
          </w:tcPr>
          <w:p w14:paraId="693FF0A1" w14:textId="54BFF887" w:rsidR="000C1A31" w:rsidRPr="00174536" w:rsidRDefault="000C1A31" w:rsidP="000C1A31">
            <w:pPr>
              <w:autoSpaceDE w:val="0"/>
              <w:autoSpaceDN w:val="0"/>
              <w:adjustRightInd w:val="0"/>
              <w:snapToGrid w:val="0"/>
              <w:spacing w:line="360" w:lineRule="auto"/>
              <w:contextualSpacing/>
              <w:jc w:val="center"/>
              <w:rPr>
                <w:rFonts w:ascii="Times New Roman" w:hAnsi="Times New Roman" w:cs="Times New Roman"/>
                <w:kern w:val="0"/>
                <w:sz w:val="18"/>
                <w:szCs w:val="18"/>
              </w:rPr>
            </w:pPr>
            <w:r w:rsidRPr="00E74B2C">
              <w:rPr>
                <w:rFonts w:ascii="宋体" w:eastAsia="宋体" w:hAnsi="宋体" w:cs="Times New Roman" w:hint="eastAsia"/>
                <w:kern w:val="0"/>
                <w:sz w:val="18"/>
                <w:szCs w:val="18"/>
              </w:rPr>
              <w:t>控制</w:t>
            </w:r>
          </w:p>
        </w:tc>
      </w:tr>
      <w:tr w:rsidR="000C1A31" w:rsidRPr="00174536" w14:paraId="47B0D8BF" w14:textId="77777777" w:rsidTr="00470907">
        <w:trPr>
          <w:jc w:val="center"/>
        </w:trPr>
        <w:tc>
          <w:tcPr>
            <w:tcW w:w="2362" w:type="pct"/>
            <w:tcBorders>
              <w:top w:val="nil"/>
              <w:left w:val="nil"/>
              <w:bottom w:val="nil"/>
              <w:right w:val="nil"/>
            </w:tcBorders>
          </w:tcPr>
          <w:p w14:paraId="043358C4" w14:textId="4B231E04" w:rsidR="000C1A31" w:rsidRPr="00174536" w:rsidRDefault="000C1A31" w:rsidP="000C1A31">
            <w:pPr>
              <w:autoSpaceDE w:val="0"/>
              <w:autoSpaceDN w:val="0"/>
              <w:adjustRightInd w:val="0"/>
              <w:snapToGrid w:val="0"/>
              <w:spacing w:line="360" w:lineRule="auto"/>
              <w:contextualSpacing/>
              <w:jc w:val="left"/>
              <w:rPr>
                <w:rFonts w:ascii="Times New Roman" w:hAnsi="Times New Roman" w:cs="Times New Roman"/>
                <w:kern w:val="0"/>
                <w:sz w:val="18"/>
                <w:szCs w:val="18"/>
              </w:rPr>
            </w:pPr>
            <w:r>
              <w:rPr>
                <w:rFonts w:ascii="宋体" w:eastAsia="宋体" w:hAnsi="宋体" w:cs="Times New Roman" w:hint="eastAsia"/>
                <w:kern w:val="0"/>
                <w:sz w:val="18"/>
                <w:szCs w:val="18"/>
              </w:rPr>
              <w:t>年份</w:t>
            </w:r>
            <w:r w:rsidRPr="0072319C">
              <w:rPr>
                <w:rFonts w:ascii="宋体" w:eastAsia="宋体" w:hAnsi="宋体" w:cs="Times New Roman" w:hint="eastAsia"/>
                <w:kern w:val="0"/>
                <w:sz w:val="18"/>
                <w:szCs w:val="18"/>
              </w:rPr>
              <w:t>固定效应</w:t>
            </w:r>
          </w:p>
        </w:tc>
        <w:tc>
          <w:tcPr>
            <w:tcW w:w="1319" w:type="pct"/>
            <w:tcBorders>
              <w:top w:val="nil"/>
              <w:left w:val="nil"/>
              <w:bottom w:val="nil"/>
              <w:right w:val="nil"/>
            </w:tcBorders>
          </w:tcPr>
          <w:p w14:paraId="40E0F95F" w14:textId="2EF389A2" w:rsidR="000C1A31" w:rsidRPr="00174536" w:rsidRDefault="000C1A31" w:rsidP="000C1A31">
            <w:pPr>
              <w:autoSpaceDE w:val="0"/>
              <w:autoSpaceDN w:val="0"/>
              <w:adjustRightInd w:val="0"/>
              <w:snapToGrid w:val="0"/>
              <w:spacing w:line="360" w:lineRule="auto"/>
              <w:contextualSpacing/>
              <w:jc w:val="center"/>
              <w:rPr>
                <w:rFonts w:ascii="Times New Roman" w:hAnsi="Times New Roman" w:cs="Times New Roman"/>
                <w:kern w:val="0"/>
                <w:sz w:val="18"/>
                <w:szCs w:val="18"/>
              </w:rPr>
            </w:pPr>
            <w:r w:rsidRPr="00BC3950">
              <w:rPr>
                <w:rFonts w:ascii="宋体" w:eastAsia="宋体" w:hAnsi="宋体" w:cs="Times New Roman" w:hint="eastAsia"/>
                <w:kern w:val="0"/>
                <w:sz w:val="18"/>
                <w:szCs w:val="18"/>
              </w:rPr>
              <w:t>是</w:t>
            </w:r>
          </w:p>
        </w:tc>
        <w:tc>
          <w:tcPr>
            <w:tcW w:w="1319" w:type="pct"/>
            <w:tcBorders>
              <w:top w:val="nil"/>
              <w:left w:val="nil"/>
              <w:bottom w:val="nil"/>
              <w:right w:val="nil"/>
            </w:tcBorders>
          </w:tcPr>
          <w:p w14:paraId="11CB84C3" w14:textId="4FF3D774" w:rsidR="000C1A31" w:rsidRPr="00174536" w:rsidRDefault="000C1A31" w:rsidP="000C1A31">
            <w:pPr>
              <w:autoSpaceDE w:val="0"/>
              <w:autoSpaceDN w:val="0"/>
              <w:adjustRightInd w:val="0"/>
              <w:snapToGrid w:val="0"/>
              <w:spacing w:line="360" w:lineRule="auto"/>
              <w:contextualSpacing/>
              <w:jc w:val="center"/>
              <w:rPr>
                <w:rFonts w:ascii="Times New Roman" w:hAnsi="Times New Roman" w:cs="Times New Roman"/>
                <w:kern w:val="0"/>
                <w:sz w:val="18"/>
                <w:szCs w:val="18"/>
              </w:rPr>
            </w:pPr>
            <w:r w:rsidRPr="00BC3950">
              <w:rPr>
                <w:rFonts w:ascii="宋体" w:eastAsia="宋体" w:hAnsi="宋体" w:cs="Times New Roman" w:hint="eastAsia"/>
                <w:kern w:val="0"/>
                <w:sz w:val="18"/>
                <w:szCs w:val="18"/>
              </w:rPr>
              <w:t>是</w:t>
            </w:r>
          </w:p>
        </w:tc>
      </w:tr>
      <w:tr w:rsidR="000C1A31" w:rsidRPr="00174536" w14:paraId="5EF8B0C4" w14:textId="77777777" w:rsidTr="00470907">
        <w:trPr>
          <w:jc w:val="center"/>
        </w:trPr>
        <w:tc>
          <w:tcPr>
            <w:tcW w:w="2362" w:type="pct"/>
            <w:tcBorders>
              <w:top w:val="nil"/>
              <w:left w:val="nil"/>
              <w:bottom w:val="nil"/>
              <w:right w:val="nil"/>
            </w:tcBorders>
          </w:tcPr>
          <w:p w14:paraId="0B6A6F1F" w14:textId="04FDD27B" w:rsidR="000C1A31" w:rsidRPr="00174536" w:rsidRDefault="000C1A31" w:rsidP="000C1A31">
            <w:pPr>
              <w:autoSpaceDE w:val="0"/>
              <w:autoSpaceDN w:val="0"/>
              <w:adjustRightInd w:val="0"/>
              <w:snapToGrid w:val="0"/>
              <w:spacing w:line="360" w:lineRule="auto"/>
              <w:contextualSpacing/>
              <w:jc w:val="left"/>
              <w:rPr>
                <w:rFonts w:ascii="Times New Roman" w:hAnsi="Times New Roman" w:cs="Times New Roman"/>
                <w:kern w:val="0"/>
                <w:sz w:val="18"/>
                <w:szCs w:val="18"/>
              </w:rPr>
            </w:pPr>
            <w:r>
              <w:rPr>
                <w:rFonts w:ascii="宋体" w:eastAsia="宋体" w:hAnsi="宋体" w:cs="Times New Roman" w:hint="eastAsia"/>
                <w:kern w:val="0"/>
                <w:sz w:val="18"/>
                <w:szCs w:val="18"/>
              </w:rPr>
              <w:t>行业</w:t>
            </w:r>
            <w:r w:rsidRPr="0072319C">
              <w:rPr>
                <w:rFonts w:ascii="宋体" w:eastAsia="宋体" w:hAnsi="宋体" w:cs="Times New Roman" w:hint="eastAsia"/>
                <w:kern w:val="0"/>
                <w:sz w:val="18"/>
                <w:szCs w:val="18"/>
              </w:rPr>
              <w:t>固定效应</w:t>
            </w:r>
          </w:p>
        </w:tc>
        <w:tc>
          <w:tcPr>
            <w:tcW w:w="1319" w:type="pct"/>
            <w:tcBorders>
              <w:top w:val="nil"/>
              <w:left w:val="nil"/>
              <w:bottom w:val="nil"/>
              <w:right w:val="nil"/>
            </w:tcBorders>
          </w:tcPr>
          <w:p w14:paraId="0D35A958" w14:textId="28B3FA9F" w:rsidR="000C1A31" w:rsidRPr="00174536" w:rsidRDefault="000C1A31" w:rsidP="000C1A31">
            <w:pPr>
              <w:autoSpaceDE w:val="0"/>
              <w:autoSpaceDN w:val="0"/>
              <w:adjustRightInd w:val="0"/>
              <w:snapToGrid w:val="0"/>
              <w:spacing w:line="360" w:lineRule="auto"/>
              <w:contextualSpacing/>
              <w:jc w:val="center"/>
              <w:rPr>
                <w:rFonts w:ascii="Times New Roman" w:hAnsi="Times New Roman" w:cs="Times New Roman"/>
                <w:kern w:val="0"/>
                <w:sz w:val="18"/>
                <w:szCs w:val="18"/>
              </w:rPr>
            </w:pPr>
            <w:r w:rsidRPr="00BC3950">
              <w:rPr>
                <w:rFonts w:ascii="宋体" w:eastAsia="宋体" w:hAnsi="宋体" w:cs="Times New Roman" w:hint="eastAsia"/>
                <w:kern w:val="0"/>
                <w:sz w:val="18"/>
                <w:szCs w:val="18"/>
              </w:rPr>
              <w:t>是</w:t>
            </w:r>
          </w:p>
        </w:tc>
        <w:tc>
          <w:tcPr>
            <w:tcW w:w="1319" w:type="pct"/>
            <w:tcBorders>
              <w:top w:val="nil"/>
              <w:left w:val="nil"/>
              <w:bottom w:val="nil"/>
              <w:right w:val="nil"/>
            </w:tcBorders>
          </w:tcPr>
          <w:p w14:paraId="5EAE4778" w14:textId="1BA27989" w:rsidR="000C1A31" w:rsidRPr="00174536" w:rsidRDefault="000C1A31" w:rsidP="000C1A31">
            <w:pPr>
              <w:autoSpaceDE w:val="0"/>
              <w:autoSpaceDN w:val="0"/>
              <w:adjustRightInd w:val="0"/>
              <w:snapToGrid w:val="0"/>
              <w:spacing w:line="360" w:lineRule="auto"/>
              <w:contextualSpacing/>
              <w:jc w:val="center"/>
              <w:rPr>
                <w:rFonts w:ascii="Times New Roman" w:hAnsi="Times New Roman" w:cs="Times New Roman"/>
                <w:kern w:val="0"/>
                <w:sz w:val="18"/>
                <w:szCs w:val="18"/>
              </w:rPr>
            </w:pPr>
            <w:r w:rsidRPr="00BC3950">
              <w:rPr>
                <w:rFonts w:ascii="宋体" w:eastAsia="宋体" w:hAnsi="宋体" w:cs="Times New Roman" w:hint="eastAsia"/>
                <w:kern w:val="0"/>
                <w:sz w:val="18"/>
                <w:szCs w:val="18"/>
              </w:rPr>
              <w:t>是</w:t>
            </w:r>
          </w:p>
        </w:tc>
      </w:tr>
      <w:tr w:rsidR="000C1A31" w:rsidRPr="00174536" w14:paraId="5F380528" w14:textId="77777777" w:rsidTr="00470907">
        <w:trPr>
          <w:jc w:val="center"/>
        </w:trPr>
        <w:tc>
          <w:tcPr>
            <w:tcW w:w="2362" w:type="pct"/>
            <w:tcBorders>
              <w:top w:val="nil"/>
              <w:left w:val="nil"/>
              <w:bottom w:val="nil"/>
              <w:right w:val="nil"/>
            </w:tcBorders>
          </w:tcPr>
          <w:p w14:paraId="7E54E255" w14:textId="3E3B6DDF" w:rsidR="000C1A31" w:rsidRPr="00174536" w:rsidRDefault="000C1A31" w:rsidP="00470907">
            <w:pPr>
              <w:autoSpaceDE w:val="0"/>
              <w:autoSpaceDN w:val="0"/>
              <w:adjustRightInd w:val="0"/>
              <w:snapToGrid w:val="0"/>
              <w:spacing w:line="360" w:lineRule="auto"/>
              <w:contextualSpacing/>
              <w:jc w:val="left"/>
              <w:rPr>
                <w:rFonts w:ascii="Times New Roman" w:hAnsi="Times New Roman" w:cs="Times New Roman"/>
                <w:kern w:val="0"/>
                <w:sz w:val="18"/>
                <w:szCs w:val="18"/>
              </w:rPr>
            </w:pPr>
            <w:r>
              <w:rPr>
                <w:rFonts w:ascii="宋体" w:eastAsia="宋体" w:hAnsi="宋体" w:cs="Times New Roman" w:hint="eastAsia"/>
                <w:kern w:val="0"/>
                <w:sz w:val="18"/>
                <w:szCs w:val="18"/>
              </w:rPr>
              <w:t>地区</w:t>
            </w:r>
            <w:r w:rsidRPr="0072319C">
              <w:rPr>
                <w:rFonts w:ascii="宋体" w:eastAsia="宋体" w:hAnsi="宋体" w:cs="Times New Roman" w:hint="eastAsia"/>
                <w:kern w:val="0"/>
                <w:sz w:val="18"/>
                <w:szCs w:val="18"/>
              </w:rPr>
              <w:t>固定效应</w:t>
            </w:r>
          </w:p>
        </w:tc>
        <w:tc>
          <w:tcPr>
            <w:tcW w:w="1319" w:type="pct"/>
            <w:tcBorders>
              <w:top w:val="nil"/>
              <w:left w:val="nil"/>
              <w:bottom w:val="nil"/>
              <w:right w:val="nil"/>
            </w:tcBorders>
          </w:tcPr>
          <w:p w14:paraId="197BC134" w14:textId="77777777" w:rsidR="000C1A31" w:rsidRPr="00174536" w:rsidRDefault="000C1A31" w:rsidP="00470907">
            <w:pPr>
              <w:autoSpaceDE w:val="0"/>
              <w:autoSpaceDN w:val="0"/>
              <w:adjustRightInd w:val="0"/>
              <w:snapToGrid w:val="0"/>
              <w:spacing w:line="360" w:lineRule="auto"/>
              <w:contextualSpacing/>
              <w:jc w:val="center"/>
              <w:rPr>
                <w:rFonts w:ascii="Times New Roman" w:hAnsi="Times New Roman" w:cs="Times New Roman"/>
                <w:kern w:val="0"/>
                <w:sz w:val="18"/>
                <w:szCs w:val="18"/>
              </w:rPr>
            </w:pPr>
            <w:r w:rsidRPr="00BC3950">
              <w:rPr>
                <w:rFonts w:ascii="宋体" w:eastAsia="宋体" w:hAnsi="宋体" w:cs="Times New Roman" w:hint="eastAsia"/>
                <w:kern w:val="0"/>
                <w:sz w:val="18"/>
                <w:szCs w:val="18"/>
              </w:rPr>
              <w:t>是</w:t>
            </w:r>
          </w:p>
        </w:tc>
        <w:tc>
          <w:tcPr>
            <w:tcW w:w="1319" w:type="pct"/>
            <w:tcBorders>
              <w:top w:val="nil"/>
              <w:left w:val="nil"/>
              <w:bottom w:val="nil"/>
              <w:right w:val="nil"/>
            </w:tcBorders>
          </w:tcPr>
          <w:p w14:paraId="3BAFB824" w14:textId="77777777" w:rsidR="000C1A31" w:rsidRPr="00174536" w:rsidRDefault="000C1A31" w:rsidP="00470907">
            <w:pPr>
              <w:autoSpaceDE w:val="0"/>
              <w:autoSpaceDN w:val="0"/>
              <w:adjustRightInd w:val="0"/>
              <w:snapToGrid w:val="0"/>
              <w:spacing w:line="360" w:lineRule="auto"/>
              <w:contextualSpacing/>
              <w:jc w:val="center"/>
              <w:rPr>
                <w:rFonts w:ascii="Times New Roman" w:hAnsi="Times New Roman" w:cs="Times New Roman"/>
                <w:kern w:val="0"/>
                <w:sz w:val="18"/>
                <w:szCs w:val="18"/>
              </w:rPr>
            </w:pPr>
            <w:r w:rsidRPr="00BC3950">
              <w:rPr>
                <w:rFonts w:ascii="宋体" w:eastAsia="宋体" w:hAnsi="宋体" w:cs="Times New Roman" w:hint="eastAsia"/>
                <w:kern w:val="0"/>
                <w:sz w:val="18"/>
                <w:szCs w:val="18"/>
              </w:rPr>
              <w:t>是</w:t>
            </w:r>
          </w:p>
        </w:tc>
      </w:tr>
      <w:tr w:rsidR="000C1A31" w:rsidRPr="00174536" w14:paraId="3CDCDFA9" w14:textId="77777777" w:rsidTr="00470907">
        <w:trPr>
          <w:jc w:val="center"/>
        </w:trPr>
        <w:tc>
          <w:tcPr>
            <w:tcW w:w="2362" w:type="pct"/>
            <w:tcBorders>
              <w:top w:val="nil"/>
              <w:left w:val="nil"/>
              <w:bottom w:val="nil"/>
              <w:right w:val="nil"/>
            </w:tcBorders>
          </w:tcPr>
          <w:p w14:paraId="67F631E3" w14:textId="4F6B6CAE" w:rsidR="000C1A31" w:rsidRDefault="000C1A31" w:rsidP="000C1A31">
            <w:pPr>
              <w:autoSpaceDE w:val="0"/>
              <w:autoSpaceDN w:val="0"/>
              <w:adjustRightInd w:val="0"/>
              <w:snapToGrid w:val="0"/>
              <w:spacing w:line="360" w:lineRule="auto"/>
              <w:contextualSpacing/>
              <w:jc w:val="left"/>
              <w:rPr>
                <w:rFonts w:ascii="宋体" w:eastAsia="宋体" w:hAnsi="宋体" w:cs="Times New Roman" w:hint="eastAsia"/>
                <w:kern w:val="0"/>
                <w:sz w:val="18"/>
                <w:szCs w:val="18"/>
              </w:rPr>
            </w:pPr>
            <w:r>
              <w:rPr>
                <w:rFonts w:ascii="宋体" w:eastAsia="宋体" w:hAnsi="宋体" w:cs="Times New Roman" w:hint="eastAsia"/>
                <w:kern w:val="0"/>
                <w:sz w:val="18"/>
                <w:szCs w:val="18"/>
              </w:rPr>
              <w:t>年份</w:t>
            </w:r>
            <w:r w:rsidRPr="00174536">
              <w:rPr>
                <w:rFonts w:ascii="Times New Roman" w:hAnsi="Times New Roman" w:cs="Times New Roman"/>
                <w:kern w:val="0"/>
                <w:sz w:val="18"/>
                <w:szCs w:val="18"/>
              </w:rPr>
              <w:t>*</w:t>
            </w:r>
            <w:r>
              <w:rPr>
                <w:rFonts w:ascii="宋体" w:eastAsia="宋体" w:hAnsi="宋体" w:cs="Times New Roman" w:hint="eastAsia"/>
                <w:kern w:val="0"/>
                <w:sz w:val="18"/>
                <w:szCs w:val="18"/>
              </w:rPr>
              <w:t>行业</w:t>
            </w:r>
            <w:r w:rsidRPr="0072319C">
              <w:rPr>
                <w:rFonts w:ascii="宋体" w:eastAsia="宋体" w:hAnsi="宋体" w:cs="Times New Roman" w:hint="eastAsia"/>
                <w:kern w:val="0"/>
                <w:sz w:val="18"/>
                <w:szCs w:val="18"/>
              </w:rPr>
              <w:t>固定效应</w:t>
            </w:r>
          </w:p>
        </w:tc>
        <w:tc>
          <w:tcPr>
            <w:tcW w:w="1319" w:type="pct"/>
            <w:tcBorders>
              <w:top w:val="nil"/>
              <w:left w:val="nil"/>
              <w:bottom w:val="nil"/>
              <w:right w:val="nil"/>
            </w:tcBorders>
          </w:tcPr>
          <w:p w14:paraId="6AE4CEAB" w14:textId="1A0E0CD3" w:rsidR="000C1A31" w:rsidRPr="00BC3950" w:rsidRDefault="000C1A31" w:rsidP="000C1A31">
            <w:pPr>
              <w:autoSpaceDE w:val="0"/>
              <w:autoSpaceDN w:val="0"/>
              <w:adjustRightInd w:val="0"/>
              <w:snapToGrid w:val="0"/>
              <w:spacing w:line="360" w:lineRule="auto"/>
              <w:contextualSpacing/>
              <w:jc w:val="center"/>
              <w:rPr>
                <w:rFonts w:ascii="宋体" w:eastAsia="宋体" w:hAnsi="宋体" w:cs="Times New Roman" w:hint="eastAsia"/>
                <w:kern w:val="0"/>
                <w:sz w:val="18"/>
                <w:szCs w:val="18"/>
              </w:rPr>
            </w:pPr>
            <w:r w:rsidRPr="00BC3950">
              <w:rPr>
                <w:rFonts w:ascii="宋体" w:eastAsia="宋体" w:hAnsi="宋体" w:cs="Times New Roman" w:hint="eastAsia"/>
                <w:kern w:val="0"/>
                <w:sz w:val="18"/>
                <w:szCs w:val="18"/>
              </w:rPr>
              <w:t>是</w:t>
            </w:r>
          </w:p>
        </w:tc>
        <w:tc>
          <w:tcPr>
            <w:tcW w:w="1319" w:type="pct"/>
            <w:tcBorders>
              <w:top w:val="nil"/>
              <w:left w:val="nil"/>
              <w:bottom w:val="nil"/>
              <w:right w:val="nil"/>
            </w:tcBorders>
          </w:tcPr>
          <w:p w14:paraId="66D963F7" w14:textId="496D9451" w:rsidR="000C1A31" w:rsidRPr="00BC3950" w:rsidRDefault="000C1A31" w:rsidP="000C1A31">
            <w:pPr>
              <w:autoSpaceDE w:val="0"/>
              <w:autoSpaceDN w:val="0"/>
              <w:adjustRightInd w:val="0"/>
              <w:snapToGrid w:val="0"/>
              <w:spacing w:line="360" w:lineRule="auto"/>
              <w:contextualSpacing/>
              <w:jc w:val="center"/>
              <w:rPr>
                <w:rFonts w:ascii="宋体" w:eastAsia="宋体" w:hAnsi="宋体" w:cs="Times New Roman" w:hint="eastAsia"/>
                <w:kern w:val="0"/>
                <w:sz w:val="18"/>
                <w:szCs w:val="18"/>
              </w:rPr>
            </w:pPr>
            <w:r>
              <w:rPr>
                <w:rFonts w:ascii="宋体" w:eastAsia="宋体" w:hAnsi="宋体" w:cs="Times New Roman" w:hint="eastAsia"/>
                <w:kern w:val="0"/>
                <w:sz w:val="18"/>
                <w:szCs w:val="18"/>
              </w:rPr>
              <w:t>否</w:t>
            </w:r>
          </w:p>
        </w:tc>
      </w:tr>
      <w:tr w:rsidR="000C1A31" w:rsidRPr="00174536" w14:paraId="7C4CBEB8" w14:textId="77777777" w:rsidTr="00470907">
        <w:trPr>
          <w:jc w:val="center"/>
        </w:trPr>
        <w:tc>
          <w:tcPr>
            <w:tcW w:w="2362" w:type="pct"/>
            <w:tcBorders>
              <w:top w:val="nil"/>
              <w:left w:val="nil"/>
              <w:bottom w:val="nil"/>
              <w:right w:val="nil"/>
            </w:tcBorders>
          </w:tcPr>
          <w:p w14:paraId="1533CDCE" w14:textId="2CAB772E" w:rsidR="000C1A31" w:rsidRDefault="000C1A31" w:rsidP="000C1A31">
            <w:pPr>
              <w:autoSpaceDE w:val="0"/>
              <w:autoSpaceDN w:val="0"/>
              <w:adjustRightInd w:val="0"/>
              <w:snapToGrid w:val="0"/>
              <w:spacing w:line="360" w:lineRule="auto"/>
              <w:contextualSpacing/>
              <w:jc w:val="left"/>
              <w:rPr>
                <w:rFonts w:ascii="宋体" w:eastAsia="宋体" w:hAnsi="宋体" w:cs="Times New Roman" w:hint="eastAsia"/>
                <w:kern w:val="0"/>
                <w:sz w:val="18"/>
                <w:szCs w:val="18"/>
              </w:rPr>
            </w:pPr>
            <w:r>
              <w:rPr>
                <w:rFonts w:ascii="宋体" w:eastAsia="宋体" w:hAnsi="宋体" w:cs="Times New Roman" w:hint="eastAsia"/>
                <w:kern w:val="0"/>
                <w:sz w:val="18"/>
                <w:szCs w:val="18"/>
              </w:rPr>
              <w:t>年份</w:t>
            </w:r>
            <w:r w:rsidRPr="00174536">
              <w:rPr>
                <w:rFonts w:ascii="Times New Roman" w:hAnsi="Times New Roman" w:cs="Times New Roman"/>
                <w:kern w:val="0"/>
                <w:sz w:val="18"/>
                <w:szCs w:val="18"/>
              </w:rPr>
              <w:t>*</w:t>
            </w:r>
            <w:r w:rsidRPr="000C1A31">
              <w:rPr>
                <w:rFonts w:ascii="宋体" w:eastAsia="宋体" w:hAnsi="宋体" w:cs="Times New Roman" w:hint="eastAsia"/>
                <w:kern w:val="0"/>
                <w:sz w:val="18"/>
                <w:szCs w:val="18"/>
              </w:rPr>
              <w:t>地区</w:t>
            </w:r>
            <w:r w:rsidRPr="0072319C">
              <w:rPr>
                <w:rFonts w:ascii="宋体" w:eastAsia="宋体" w:hAnsi="宋体" w:cs="Times New Roman" w:hint="eastAsia"/>
                <w:kern w:val="0"/>
                <w:sz w:val="18"/>
                <w:szCs w:val="18"/>
              </w:rPr>
              <w:t>固定效应</w:t>
            </w:r>
          </w:p>
        </w:tc>
        <w:tc>
          <w:tcPr>
            <w:tcW w:w="1319" w:type="pct"/>
            <w:tcBorders>
              <w:top w:val="nil"/>
              <w:left w:val="nil"/>
              <w:bottom w:val="nil"/>
              <w:right w:val="nil"/>
            </w:tcBorders>
          </w:tcPr>
          <w:p w14:paraId="7F6B17AC" w14:textId="1EC048EA" w:rsidR="000C1A31" w:rsidRPr="00BC3950" w:rsidRDefault="000C1A31" w:rsidP="000C1A31">
            <w:pPr>
              <w:autoSpaceDE w:val="0"/>
              <w:autoSpaceDN w:val="0"/>
              <w:adjustRightInd w:val="0"/>
              <w:snapToGrid w:val="0"/>
              <w:spacing w:line="360" w:lineRule="auto"/>
              <w:contextualSpacing/>
              <w:jc w:val="center"/>
              <w:rPr>
                <w:rFonts w:ascii="宋体" w:eastAsia="宋体" w:hAnsi="宋体" w:cs="Times New Roman" w:hint="eastAsia"/>
                <w:kern w:val="0"/>
                <w:sz w:val="18"/>
                <w:szCs w:val="18"/>
              </w:rPr>
            </w:pPr>
            <w:r>
              <w:rPr>
                <w:rFonts w:ascii="宋体" w:eastAsia="宋体" w:hAnsi="宋体" w:cs="Times New Roman" w:hint="eastAsia"/>
                <w:kern w:val="0"/>
                <w:sz w:val="18"/>
                <w:szCs w:val="18"/>
              </w:rPr>
              <w:t>否</w:t>
            </w:r>
          </w:p>
        </w:tc>
        <w:tc>
          <w:tcPr>
            <w:tcW w:w="1319" w:type="pct"/>
            <w:tcBorders>
              <w:top w:val="nil"/>
              <w:left w:val="nil"/>
              <w:bottom w:val="nil"/>
              <w:right w:val="nil"/>
            </w:tcBorders>
          </w:tcPr>
          <w:p w14:paraId="4A781865" w14:textId="05E454F3" w:rsidR="000C1A31" w:rsidRPr="00BC3950" w:rsidRDefault="000C1A31" w:rsidP="000C1A31">
            <w:pPr>
              <w:autoSpaceDE w:val="0"/>
              <w:autoSpaceDN w:val="0"/>
              <w:adjustRightInd w:val="0"/>
              <w:snapToGrid w:val="0"/>
              <w:spacing w:line="360" w:lineRule="auto"/>
              <w:contextualSpacing/>
              <w:jc w:val="center"/>
              <w:rPr>
                <w:rFonts w:ascii="宋体" w:eastAsia="宋体" w:hAnsi="宋体" w:cs="Times New Roman" w:hint="eastAsia"/>
                <w:kern w:val="0"/>
                <w:sz w:val="18"/>
                <w:szCs w:val="18"/>
              </w:rPr>
            </w:pPr>
            <w:r w:rsidRPr="00BC3950">
              <w:rPr>
                <w:rFonts w:ascii="宋体" w:eastAsia="宋体" w:hAnsi="宋体" w:cs="Times New Roman" w:hint="eastAsia"/>
                <w:kern w:val="0"/>
                <w:sz w:val="18"/>
                <w:szCs w:val="18"/>
              </w:rPr>
              <w:t>是</w:t>
            </w:r>
          </w:p>
        </w:tc>
      </w:tr>
      <w:tr w:rsidR="000C1A31" w:rsidRPr="00174536" w14:paraId="3B9EAD9F" w14:textId="77777777" w:rsidTr="00470907">
        <w:trPr>
          <w:jc w:val="center"/>
        </w:trPr>
        <w:tc>
          <w:tcPr>
            <w:tcW w:w="2362" w:type="pct"/>
            <w:tcBorders>
              <w:top w:val="nil"/>
              <w:left w:val="nil"/>
              <w:bottom w:val="nil"/>
              <w:right w:val="nil"/>
            </w:tcBorders>
          </w:tcPr>
          <w:p w14:paraId="267A0D2D" w14:textId="55305B64" w:rsidR="000C1A31" w:rsidRPr="00174536" w:rsidRDefault="000C1A31" w:rsidP="000C1A31">
            <w:pPr>
              <w:autoSpaceDE w:val="0"/>
              <w:autoSpaceDN w:val="0"/>
              <w:adjustRightInd w:val="0"/>
              <w:snapToGrid w:val="0"/>
              <w:spacing w:line="360" w:lineRule="auto"/>
              <w:contextualSpacing/>
              <w:jc w:val="left"/>
              <w:rPr>
                <w:rFonts w:ascii="Times New Roman" w:hAnsi="Times New Roman" w:cs="Times New Roman"/>
                <w:kern w:val="0"/>
                <w:sz w:val="18"/>
                <w:szCs w:val="18"/>
              </w:rPr>
            </w:pPr>
            <w:r w:rsidRPr="003A786A">
              <w:rPr>
                <w:rFonts w:ascii="宋体" w:eastAsia="宋体" w:hAnsi="宋体" w:cs="Times New Roman" w:hint="eastAsia"/>
                <w:kern w:val="0"/>
                <w:sz w:val="18"/>
                <w:szCs w:val="18"/>
              </w:rPr>
              <w:t>样本量</w:t>
            </w:r>
          </w:p>
        </w:tc>
        <w:tc>
          <w:tcPr>
            <w:tcW w:w="1319" w:type="pct"/>
            <w:tcBorders>
              <w:top w:val="nil"/>
              <w:left w:val="nil"/>
              <w:bottom w:val="nil"/>
              <w:right w:val="nil"/>
            </w:tcBorders>
          </w:tcPr>
          <w:p w14:paraId="33584A4B" w14:textId="77777777" w:rsidR="000C1A31" w:rsidRPr="00174536" w:rsidRDefault="000C1A31" w:rsidP="000C1A31">
            <w:pPr>
              <w:autoSpaceDE w:val="0"/>
              <w:autoSpaceDN w:val="0"/>
              <w:adjustRightInd w:val="0"/>
              <w:snapToGrid w:val="0"/>
              <w:spacing w:line="360" w:lineRule="auto"/>
              <w:contextualSpacing/>
              <w:jc w:val="center"/>
              <w:rPr>
                <w:rFonts w:ascii="Times New Roman" w:hAnsi="Times New Roman" w:cs="Times New Roman"/>
                <w:kern w:val="0"/>
                <w:sz w:val="18"/>
                <w:szCs w:val="18"/>
              </w:rPr>
            </w:pPr>
            <w:r w:rsidRPr="00174536">
              <w:rPr>
                <w:rFonts w:ascii="Times New Roman" w:hAnsi="Times New Roman" w:cs="Times New Roman"/>
                <w:kern w:val="0"/>
                <w:sz w:val="18"/>
                <w:szCs w:val="18"/>
              </w:rPr>
              <w:t>35,267</w:t>
            </w:r>
          </w:p>
        </w:tc>
        <w:tc>
          <w:tcPr>
            <w:tcW w:w="1319" w:type="pct"/>
            <w:tcBorders>
              <w:top w:val="nil"/>
              <w:left w:val="nil"/>
              <w:bottom w:val="nil"/>
              <w:right w:val="nil"/>
            </w:tcBorders>
          </w:tcPr>
          <w:p w14:paraId="5D26FC02" w14:textId="77777777" w:rsidR="000C1A31" w:rsidRPr="00174536" w:rsidRDefault="000C1A31" w:rsidP="000C1A31">
            <w:pPr>
              <w:autoSpaceDE w:val="0"/>
              <w:autoSpaceDN w:val="0"/>
              <w:adjustRightInd w:val="0"/>
              <w:snapToGrid w:val="0"/>
              <w:spacing w:line="360" w:lineRule="auto"/>
              <w:contextualSpacing/>
              <w:jc w:val="center"/>
              <w:rPr>
                <w:rFonts w:ascii="Times New Roman" w:hAnsi="Times New Roman" w:cs="Times New Roman"/>
                <w:kern w:val="0"/>
                <w:sz w:val="18"/>
                <w:szCs w:val="18"/>
              </w:rPr>
            </w:pPr>
            <w:r w:rsidRPr="00174536">
              <w:rPr>
                <w:rFonts w:ascii="Times New Roman" w:hAnsi="Times New Roman" w:cs="Times New Roman"/>
                <w:kern w:val="0"/>
                <w:sz w:val="18"/>
                <w:szCs w:val="18"/>
              </w:rPr>
              <w:t>35,317</w:t>
            </w:r>
          </w:p>
        </w:tc>
      </w:tr>
      <w:tr w:rsidR="000C1A31" w:rsidRPr="00174536" w14:paraId="23E4E7E0" w14:textId="77777777" w:rsidTr="00470907">
        <w:trPr>
          <w:jc w:val="center"/>
        </w:trPr>
        <w:tc>
          <w:tcPr>
            <w:tcW w:w="2362" w:type="pct"/>
            <w:tcBorders>
              <w:top w:val="nil"/>
              <w:left w:val="nil"/>
              <w:bottom w:val="nil"/>
              <w:right w:val="nil"/>
            </w:tcBorders>
          </w:tcPr>
          <w:p w14:paraId="51777EE2" w14:textId="150B66E7" w:rsidR="000C1A31" w:rsidRPr="00174536" w:rsidRDefault="000C1A31" w:rsidP="000C1A31">
            <w:pPr>
              <w:autoSpaceDE w:val="0"/>
              <w:autoSpaceDN w:val="0"/>
              <w:adjustRightInd w:val="0"/>
              <w:snapToGrid w:val="0"/>
              <w:spacing w:line="360" w:lineRule="auto"/>
              <w:contextualSpacing/>
              <w:jc w:val="left"/>
              <w:rPr>
                <w:rFonts w:ascii="Times New Roman" w:hAnsi="Times New Roman" w:cs="Times New Roman"/>
                <w:kern w:val="0"/>
                <w:sz w:val="18"/>
                <w:szCs w:val="18"/>
              </w:rPr>
            </w:pPr>
            <w:r w:rsidRPr="0072319C">
              <w:rPr>
                <w:rFonts w:ascii="宋体" w:eastAsia="宋体" w:hAnsi="宋体" w:cs="Times New Roman" w:hint="eastAsia"/>
                <w:kern w:val="0"/>
                <w:sz w:val="18"/>
                <w:szCs w:val="18"/>
              </w:rPr>
              <w:t>调整</w:t>
            </w:r>
            <w:r>
              <w:rPr>
                <w:rFonts w:ascii="Times New Roman" w:hAnsi="Times New Roman" w:cs="Times New Roman" w:hint="eastAsia"/>
                <w:kern w:val="0"/>
                <w:sz w:val="18"/>
                <w:szCs w:val="18"/>
              </w:rPr>
              <w:t>R</w:t>
            </w:r>
            <w:r w:rsidRPr="0072319C">
              <w:rPr>
                <w:rFonts w:ascii="Times New Roman" w:hAnsi="Times New Roman" w:cs="Times New Roman" w:hint="eastAsia"/>
                <w:kern w:val="0"/>
                <w:sz w:val="18"/>
                <w:szCs w:val="18"/>
                <w:vertAlign w:val="superscript"/>
              </w:rPr>
              <w:t>2</w:t>
            </w:r>
          </w:p>
        </w:tc>
        <w:tc>
          <w:tcPr>
            <w:tcW w:w="1319" w:type="pct"/>
            <w:tcBorders>
              <w:top w:val="nil"/>
              <w:left w:val="nil"/>
              <w:bottom w:val="nil"/>
              <w:right w:val="nil"/>
            </w:tcBorders>
          </w:tcPr>
          <w:p w14:paraId="704B80EF" w14:textId="77777777" w:rsidR="000C1A31" w:rsidRPr="00174536" w:rsidRDefault="000C1A31" w:rsidP="000C1A31">
            <w:pPr>
              <w:autoSpaceDE w:val="0"/>
              <w:autoSpaceDN w:val="0"/>
              <w:adjustRightInd w:val="0"/>
              <w:snapToGrid w:val="0"/>
              <w:spacing w:line="360" w:lineRule="auto"/>
              <w:contextualSpacing/>
              <w:jc w:val="center"/>
              <w:rPr>
                <w:rFonts w:ascii="Times New Roman" w:hAnsi="Times New Roman" w:cs="Times New Roman"/>
                <w:kern w:val="0"/>
                <w:sz w:val="18"/>
                <w:szCs w:val="18"/>
              </w:rPr>
            </w:pPr>
            <w:r w:rsidRPr="00174536">
              <w:rPr>
                <w:rFonts w:ascii="Times New Roman" w:hAnsi="Times New Roman" w:cs="Times New Roman"/>
                <w:kern w:val="0"/>
                <w:sz w:val="18"/>
                <w:szCs w:val="18"/>
              </w:rPr>
              <w:t>0.096</w:t>
            </w:r>
          </w:p>
        </w:tc>
        <w:tc>
          <w:tcPr>
            <w:tcW w:w="1319" w:type="pct"/>
            <w:tcBorders>
              <w:top w:val="nil"/>
              <w:left w:val="nil"/>
              <w:bottom w:val="nil"/>
              <w:right w:val="nil"/>
            </w:tcBorders>
          </w:tcPr>
          <w:p w14:paraId="1B9E530D" w14:textId="77777777" w:rsidR="000C1A31" w:rsidRPr="00174536" w:rsidRDefault="000C1A31" w:rsidP="000C1A31">
            <w:pPr>
              <w:autoSpaceDE w:val="0"/>
              <w:autoSpaceDN w:val="0"/>
              <w:adjustRightInd w:val="0"/>
              <w:snapToGrid w:val="0"/>
              <w:spacing w:line="360" w:lineRule="auto"/>
              <w:contextualSpacing/>
              <w:jc w:val="center"/>
              <w:rPr>
                <w:rFonts w:ascii="Times New Roman" w:hAnsi="Times New Roman" w:cs="Times New Roman"/>
                <w:kern w:val="0"/>
                <w:sz w:val="18"/>
                <w:szCs w:val="18"/>
              </w:rPr>
            </w:pPr>
            <w:r w:rsidRPr="00174536">
              <w:rPr>
                <w:rFonts w:ascii="Times New Roman" w:hAnsi="Times New Roman" w:cs="Times New Roman"/>
                <w:kern w:val="0"/>
                <w:sz w:val="18"/>
                <w:szCs w:val="18"/>
              </w:rPr>
              <w:t>0.086</w:t>
            </w:r>
          </w:p>
        </w:tc>
      </w:tr>
      <w:tr w:rsidR="000C1A31" w:rsidRPr="00174536" w14:paraId="62F40226" w14:textId="77777777" w:rsidTr="00470907">
        <w:tblPrEx>
          <w:tblBorders>
            <w:bottom w:val="single" w:sz="6" w:space="0" w:color="auto"/>
          </w:tblBorders>
        </w:tblPrEx>
        <w:trPr>
          <w:jc w:val="center"/>
        </w:trPr>
        <w:tc>
          <w:tcPr>
            <w:tcW w:w="2362" w:type="pct"/>
            <w:tcBorders>
              <w:top w:val="nil"/>
              <w:left w:val="nil"/>
              <w:bottom w:val="single" w:sz="6" w:space="0" w:color="auto"/>
              <w:right w:val="nil"/>
            </w:tcBorders>
          </w:tcPr>
          <w:p w14:paraId="03B7E45E" w14:textId="77777777" w:rsidR="000C1A31" w:rsidRPr="00174536" w:rsidRDefault="000C1A31" w:rsidP="000C1A31">
            <w:pPr>
              <w:autoSpaceDE w:val="0"/>
              <w:autoSpaceDN w:val="0"/>
              <w:adjustRightInd w:val="0"/>
              <w:snapToGrid w:val="0"/>
              <w:spacing w:line="360" w:lineRule="auto"/>
              <w:contextualSpacing/>
              <w:jc w:val="left"/>
              <w:rPr>
                <w:rFonts w:ascii="Times New Roman" w:hAnsi="Times New Roman" w:cs="Times New Roman"/>
                <w:kern w:val="0"/>
                <w:sz w:val="18"/>
                <w:szCs w:val="18"/>
              </w:rPr>
            </w:pPr>
            <w:r w:rsidRPr="00174536">
              <w:rPr>
                <w:rFonts w:ascii="Times New Roman" w:hAnsi="Times New Roman" w:cs="Times New Roman"/>
                <w:kern w:val="0"/>
                <w:sz w:val="18"/>
                <w:szCs w:val="18"/>
              </w:rPr>
              <w:t>F</w:t>
            </w:r>
          </w:p>
        </w:tc>
        <w:tc>
          <w:tcPr>
            <w:tcW w:w="1319" w:type="pct"/>
            <w:tcBorders>
              <w:top w:val="nil"/>
              <w:left w:val="nil"/>
              <w:bottom w:val="single" w:sz="6" w:space="0" w:color="auto"/>
              <w:right w:val="nil"/>
            </w:tcBorders>
          </w:tcPr>
          <w:p w14:paraId="40C09396" w14:textId="77777777" w:rsidR="000C1A31" w:rsidRPr="00174536" w:rsidRDefault="000C1A31" w:rsidP="000C1A31">
            <w:pPr>
              <w:autoSpaceDE w:val="0"/>
              <w:autoSpaceDN w:val="0"/>
              <w:adjustRightInd w:val="0"/>
              <w:snapToGrid w:val="0"/>
              <w:spacing w:line="360" w:lineRule="auto"/>
              <w:contextualSpacing/>
              <w:jc w:val="center"/>
              <w:rPr>
                <w:rFonts w:ascii="Times New Roman" w:hAnsi="Times New Roman" w:cs="Times New Roman"/>
                <w:kern w:val="0"/>
                <w:sz w:val="18"/>
                <w:szCs w:val="18"/>
              </w:rPr>
            </w:pPr>
            <w:r w:rsidRPr="00174536">
              <w:rPr>
                <w:rFonts w:ascii="Times New Roman" w:hAnsi="Times New Roman" w:cs="Times New Roman"/>
                <w:kern w:val="0"/>
                <w:sz w:val="18"/>
                <w:szCs w:val="18"/>
              </w:rPr>
              <w:t>47.31</w:t>
            </w:r>
          </w:p>
        </w:tc>
        <w:tc>
          <w:tcPr>
            <w:tcW w:w="1319" w:type="pct"/>
            <w:tcBorders>
              <w:top w:val="nil"/>
              <w:left w:val="nil"/>
              <w:bottom w:val="single" w:sz="6" w:space="0" w:color="auto"/>
              <w:right w:val="nil"/>
            </w:tcBorders>
          </w:tcPr>
          <w:p w14:paraId="36EAA621" w14:textId="77777777" w:rsidR="000C1A31" w:rsidRPr="00174536" w:rsidRDefault="000C1A31" w:rsidP="000C1A31">
            <w:pPr>
              <w:autoSpaceDE w:val="0"/>
              <w:autoSpaceDN w:val="0"/>
              <w:adjustRightInd w:val="0"/>
              <w:snapToGrid w:val="0"/>
              <w:spacing w:line="360" w:lineRule="auto"/>
              <w:contextualSpacing/>
              <w:jc w:val="center"/>
              <w:rPr>
                <w:rFonts w:ascii="Times New Roman" w:hAnsi="Times New Roman" w:cs="Times New Roman"/>
                <w:kern w:val="0"/>
                <w:sz w:val="18"/>
                <w:szCs w:val="18"/>
              </w:rPr>
            </w:pPr>
            <w:r w:rsidRPr="00174536">
              <w:rPr>
                <w:rFonts w:ascii="Times New Roman" w:hAnsi="Times New Roman" w:cs="Times New Roman"/>
                <w:kern w:val="0"/>
                <w:sz w:val="18"/>
                <w:szCs w:val="18"/>
              </w:rPr>
              <w:t>46.44</w:t>
            </w:r>
          </w:p>
        </w:tc>
      </w:tr>
    </w:tbl>
    <w:p w14:paraId="146944FC" w14:textId="77777777" w:rsidR="00A15705" w:rsidRDefault="00A15705" w:rsidP="00A15705">
      <w:pPr>
        <w:ind w:firstLineChars="200" w:firstLine="360"/>
        <w:rPr>
          <w:rFonts w:ascii="Times New Roman" w:eastAsia="宋体" w:hAnsi="Times New Roman" w:cs="Times New Roman"/>
          <w:sz w:val="18"/>
          <w:szCs w:val="18"/>
        </w:rPr>
      </w:pPr>
      <w:r w:rsidRPr="00F56262">
        <w:rPr>
          <w:rFonts w:ascii="Times New Roman" w:eastAsia="宋体" w:hAnsi="Times New Roman" w:cs="Times New Roman"/>
          <w:sz w:val="18"/>
          <w:szCs w:val="18"/>
        </w:rPr>
        <w:t>注：</w:t>
      </w:r>
      <w:r w:rsidRPr="00F56262">
        <w:rPr>
          <w:rFonts w:ascii="Times New Roman" w:eastAsia="宋体" w:hAnsi="Times New Roman" w:cs="Times New Roman"/>
          <w:sz w:val="18"/>
          <w:szCs w:val="18"/>
          <w:vertAlign w:val="superscript"/>
        </w:rPr>
        <w:t>***</w:t>
      </w:r>
      <w:r w:rsidRPr="00F56262">
        <w:rPr>
          <w:rFonts w:ascii="Times New Roman" w:eastAsia="宋体" w:hAnsi="Times New Roman" w:cs="Times New Roman"/>
          <w:sz w:val="18"/>
          <w:szCs w:val="18"/>
        </w:rPr>
        <w:t>、</w:t>
      </w:r>
      <w:r w:rsidRPr="00F56262">
        <w:rPr>
          <w:rFonts w:ascii="Times New Roman" w:eastAsia="宋体" w:hAnsi="Times New Roman" w:cs="Times New Roman"/>
          <w:sz w:val="18"/>
          <w:szCs w:val="18"/>
          <w:vertAlign w:val="superscript"/>
        </w:rPr>
        <w:t>**</w:t>
      </w:r>
      <w:r w:rsidRPr="00F56262">
        <w:rPr>
          <w:rFonts w:ascii="Times New Roman" w:eastAsia="宋体" w:hAnsi="Times New Roman" w:cs="Times New Roman"/>
          <w:sz w:val="18"/>
          <w:szCs w:val="18"/>
        </w:rPr>
        <w:t>、</w:t>
      </w:r>
      <w:r w:rsidRPr="00F56262">
        <w:rPr>
          <w:rFonts w:ascii="Times New Roman" w:eastAsia="宋体" w:hAnsi="Times New Roman" w:cs="Times New Roman"/>
          <w:sz w:val="18"/>
          <w:szCs w:val="18"/>
          <w:vertAlign w:val="superscript"/>
        </w:rPr>
        <w:t>*</w:t>
      </w:r>
      <w:r>
        <w:rPr>
          <w:rFonts w:ascii="Times New Roman" w:eastAsia="宋体" w:hAnsi="Times New Roman" w:cs="Times New Roman" w:hint="eastAsia"/>
          <w:sz w:val="18"/>
          <w:szCs w:val="18"/>
        </w:rPr>
        <w:t>、</w:t>
      </w:r>
      <w:r w:rsidRPr="0072319C">
        <w:rPr>
          <w:rFonts w:ascii="Times New Roman" w:eastAsia="宋体" w:hAnsi="Times New Roman" w:cs="Times New Roman" w:hint="eastAsia"/>
          <w:sz w:val="18"/>
          <w:szCs w:val="18"/>
          <w:vertAlign w:val="superscript"/>
        </w:rPr>
        <w:t>+</w:t>
      </w:r>
      <w:r w:rsidRPr="00F56262">
        <w:rPr>
          <w:rFonts w:ascii="Times New Roman" w:eastAsia="宋体" w:hAnsi="Times New Roman" w:cs="Times New Roman"/>
          <w:sz w:val="18"/>
          <w:szCs w:val="18"/>
        </w:rPr>
        <w:t>分别表示</w:t>
      </w:r>
      <w:r w:rsidRPr="00F56262">
        <w:rPr>
          <w:rFonts w:ascii="Times New Roman" w:eastAsia="宋体" w:hAnsi="Times New Roman" w:cs="Times New Roman"/>
          <w:sz w:val="18"/>
          <w:szCs w:val="18"/>
        </w:rPr>
        <w:t>1%</w:t>
      </w:r>
      <w:r w:rsidRPr="00F56262">
        <w:rPr>
          <w:rFonts w:ascii="Times New Roman" w:eastAsia="宋体" w:hAnsi="Times New Roman" w:cs="Times New Roman"/>
          <w:sz w:val="18"/>
          <w:szCs w:val="18"/>
        </w:rPr>
        <w:t>、</w:t>
      </w:r>
      <w:r w:rsidRPr="00F56262">
        <w:rPr>
          <w:rFonts w:ascii="Times New Roman" w:eastAsia="宋体" w:hAnsi="Times New Roman" w:cs="Times New Roman"/>
          <w:sz w:val="18"/>
          <w:szCs w:val="18"/>
        </w:rPr>
        <w:t>5%</w:t>
      </w:r>
      <w:r w:rsidRPr="00F56262">
        <w:rPr>
          <w:rFonts w:ascii="Times New Roman" w:eastAsia="宋体" w:hAnsi="Times New Roman" w:cs="Times New Roman"/>
          <w:sz w:val="18"/>
          <w:szCs w:val="18"/>
        </w:rPr>
        <w:t>、</w:t>
      </w:r>
      <w:r w:rsidRPr="00F56262">
        <w:rPr>
          <w:rFonts w:ascii="Times New Roman" w:eastAsia="宋体" w:hAnsi="Times New Roman" w:cs="Times New Roman"/>
          <w:sz w:val="18"/>
          <w:szCs w:val="18"/>
        </w:rPr>
        <w:t>10%</w:t>
      </w:r>
      <w:r>
        <w:rPr>
          <w:rFonts w:ascii="Times New Roman" w:eastAsia="宋体" w:hAnsi="Times New Roman" w:cs="Times New Roman" w:hint="eastAsia"/>
          <w:sz w:val="18"/>
          <w:szCs w:val="18"/>
        </w:rPr>
        <w:t>、</w:t>
      </w:r>
      <w:r>
        <w:rPr>
          <w:rFonts w:ascii="Times New Roman" w:eastAsia="宋体" w:hAnsi="Times New Roman" w:cs="Times New Roman" w:hint="eastAsia"/>
          <w:sz w:val="18"/>
          <w:szCs w:val="18"/>
        </w:rPr>
        <w:t>15%</w:t>
      </w:r>
      <w:r w:rsidRPr="00F56262">
        <w:rPr>
          <w:rFonts w:ascii="Times New Roman" w:eastAsia="宋体" w:hAnsi="Times New Roman" w:cs="Times New Roman"/>
          <w:sz w:val="18"/>
          <w:szCs w:val="18"/>
        </w:rPr>
        <w:t>统计意义上的显著水平。</w:t>
      </w:r>
    </w:p>
    <w:p w14:paraId="1D6D693E" w14:textId="77777777" w:rsidR="00A15705" w:rsidRPr="00A15705" w:rsidRDefault="00A15705" w:rsidP="00A15705">
      <w:pPr>
        <w:snapToGrid w:val="0"/>
        <w:spacing w:line="360" w:lineRule="auto"/>
        <w:contextualSpacing/>
        <w:rPr>
          <w:rFonts w:ascii="Times New Roman" w:eastAsia="宋体" w:hAnsi="Times New Roman" w:cs="Times New Roman"/>
          <w:sz w:val="18"/>
          <w:szCs w:val="18"/>
        </w:rPr>
      </w:pPr>
    </w:p>
    <w:p w14:paraId="0BC7D818" w14:textId="6C7DB093" w:rsidR="00A15705" w:rsidRPr="0072319C" w:rsidRDefault="00A15705" w:rsidP="00A15705">
      <w:pPr>
        <w:snapToGrid w:val="0"/>
        <w:spacing w:line="360" w:lineRule="auto"/>
        <w:contextualSpacing/>
        <w:rPr>
          <w:rFonts w:ascii="Times New Roman" w:eastAsia="宋体" w:hAnsi="Times New Roman" w:cs="Times New Roman"/>
          <w:b/>
          <w:bCs/>
          <w:szCs w:val="21"/>
        </w:rPr>
      </w:pPr>
      <w:r w:rsidRPr="0072319C">
        <w:rPr>
          <w:rFonts w:ascii="Times New Roman" w:eastAsia="宋体" w:hAnsi="Times New Roman" w:cs="Times New Roman"/>
          <w:b/>
          <w:bCs/>
          <w:szCs w:val="21"/>
        </w:rPr>
        <w:t>附表</w:t>
      </w:r>
      <w:r>
        <w:rPr>
          <w:rFonts w:ascii="Times New Roman" w:eastAsia="宋体" w:hAnsi="Times New Roman" w:cs="Times New Roman" w:hint="eastAsia"/>
          <w:b/>
          <w:bCs/>
          <w:szCs w:val="21"/>
        </w:rPr>
        <w:t>C</w:t>
      </w:r>
      <w:r w:rsidRPr="0072319C">
        <w:rPr>
          <w:rFonts w:ascii="Times New Roman" w:eastAsia="宋体" w:hAnsi="Times New Roman" w:cs="Times New Roman"/>
          <w:b/>
          <w:bCs/>
          <w:szCs w:val="21"/>
        </w:rPr>
        <w:t>：</w:t>
      </w:r>
      <w:r w:rsidRPr="00A15705">
        <w:rPr>
          <w:rFonts w:ascii="Times New Roman" w:eastAsia="宋体" w:hAnsi="Times New Roman" w:cs="Times New Roman" w:hint="eastAsia"/>
          <w:b/>
          <w:bCs/>
          <w:szCs w:val="21"/>
        </w:rPr>
        <w:t>倾向得分匹配</w:t>
      </w:r>
      <w:r w:rsidRPr="00387BB7">
        <w:rPr>
          <w:rFonts w:ascii="Times New Roman" w:eastAsia="宋体" w:hAnsi="Times New Roman" w:cs="Times New Roman" w:hint="eastAsia"/>
          <w:b/>
          <w:bCs/>
          <w:szCs w:val="21"/>
        </w:rPr>
        <w:t>。</w:t>
      </w:r>
    </w:p>
    <w:p w14:paraId="33D30B42" w14:textId="13DB043C" w:rsidR="00A15705" w:rsidRDefault="00A15705" w:rsidP="00A15705">
      <w:pPr>
        <w:snapToGrid w:val="0"/>
        <w:spacing w:line="360" w:lineRule="auto"/>
        <w:ind w:firstLineChars="200" w:firstLine="420"/>
        <w:contextualSpacing/>
        <w:outlineLvl w:val="2"/>
        <w:rPr>
          <w:rFonts w:ascii="Times New Roman" w:eastAsia="宋体" w:hAnsi="Times New Roman" w:cs="Times New Roman"/>
          <w:szCs w:val="24"/>
        </w:rPr>
      </w:pPr>
      <w:r>
        <w:rPr>
          <w:rFonts w:ascii="Times New Roman" w:eastAsia="宋体" w:hAnsi="Times New Roman" w:cs="Times New Roman" w:hint="eastAsia"/>
          <w:szCs w:val="24"/>
        </w:rPr>
        <w:t>在</w:t>
      </w:r>
      <w:r w:rsidRPr="00BA6975">
        <w:rPr>
          <w:rFonts w:ascii="Times New Roman" w:eastAsia="宋体" w:hAnsi="Times New Roman" w:cs="Times New Roman" w:hint="eastAsia"/>
          <w:szCs w:val="24"/>
        </w:rPr>
        <w:t>样本选择方面，考虑到</w:t>
      </w:r>
      <w:r>
        <w:rPr>
          <w:rFonts w:ascii="Times New Roman" w:eastAsia="宋体" w:hAnsi="Times New Roman" w:cs="Times New Roman" w:hint="eastAsia"/>
          <w:szCs w:val="24"/>
        </w:rPr>
        <w:t>存在供应链知识产权关联关系的企业占总样本的</w:t>
      </w:r>
      <w:r>
        <w:rPr>
          <w:rFonts w:ascii="Times New Roman" w:eastAsia="宋体" w:hAnsi="Times New Roman" w:cs="Times New Roman" w:hint="eastAsia"/>
          <w:szCs w:val="24"/>
        </w:rPr>
        <w:t>2.7%</w:t>
      </w:r>
      <w:r>
        <w:rPr>
          <w:rFonts w:ascii="Times New Roman" w:eastAsia="宋体" w:hAnsi="Times New Roman" w:cs="Times New Roman" w:hint="eastAsia"/>
          <w:szCs w:val="24"/>
        </w:rPr>
        <w:t>，</w:t>
      </w:r>
      <w:r w:rsidRPr="00BA6975">
        <w:rPr>
          <w:rFonts w:ascii="Times New Roman" w:eastAsia="宋体" w:hAnsi="Times New Roman" w:cs="Times New Roman" w:hint="eastAsia"/>
          <w:szCs w:val="24"/>
        </w:rPr>
        <w:t>可能存在的样本选择性</w:t>
      </w:r>
      <w:r>
        <w:rPr>
          <w:rFonts w:ascii="Times New Roman" w:eastAsia="宋体" w:hAnsi="Times New Roman" w:cs="Times New Roman" w:hint="eastAsia"/>
          <w:szCs w:val="24"/>
        </w:rPr>
        <w:t>偏差的</w:t>
      </w:r>
      <w:r w:rsidRPr="00BA6975">
        <w:rPr>
          <w:rFonts w:ascii="Times New Roman" w:eastAsia="宋体" w:hAnsi="Times New Roman" w:cs="Times New Roman" w:hint="eastAsia"/>
          <w:szCs w:val="24"/>
        </w:rPr>
        <w:t>问题，</w:t>
      </w:r>
      <w:r>
        <w:rPr>
          <w:rFonts w:ascii="Times New Roman" w:eastAsia="宋体" w:hAnsi="Times New Roman" w:cs="Times New Roman" w:hint="eastAsia"/>
          <w:szCs w:val="24"/>
        </w:rPr>
        <w:t>为此</w:t>
      </w:r>
      <w:r w:rsidRPr="00BA6975">
        <w:rPr>
          <w:rFonts w:ascii="Times New Roman" w:eastAsia="宋体" w:hAnsi="Times New Roman" w:cs="Times New Roman" w:hint="eastAsia"/>
          <w:szCs w:val="24"/>
        </w:rPr>
        <w:t>本文进行了倾向得分匹配检验。在控制行业分类的前提下，</w:t>
      </w:r>
      <w:r>
        <w:rPr>
          <w:rFonts w:ascii="Times New Roman" w:eastAsia="宋体" w:hAnsi="Times New Roman" w:cs="Times New Roman" w:hint="eastAsia"/>
          <w:szCs w:val="24"/>
        </w:rPr>
        <w:t>本文</w:t>
      </w:r>
      <w:r w:rsidRPr="00F56262">
        <w:rPr>
          <w:rFonts w:ascii="Times New Roman" w:eastAsia="宋体" w:hAnsi="Times New Roman" w:cs="Times New Roman" w:hint="eastAsia"/>
          <w:szCs w:val="21"/>
        </w:rPr>
        <w:t>对控制变量进行</w:t>
      </w:r>
      <w:proofErr w:type="gramStart"/>
      <w:r w:rsidRPr="00F56262">
        <w:rPr>
          <w:rFonts w:ascii="Times New Roman" w:eastAsia="宋体" w:hAnsi="Times New Roman" w:cs="Times New Roman" w:hint="eastAsia"/>
          <w:szCs w:val="21"/>
        </w:rPr>
        <w:t>一对五</w:t>
      </w:r>
      <w:proofErr w:type="gramEnd"/>
      <w:r w:rsidRPr="00F56262">
        <w:rPr>
          <w:rFonts w:ascii="Times New Roman" w:eastAsia="宋体" w:hAnsi="Times New Roman" w:cs="Times New Roman" w:hint="eastAsia"/>
          <w:szCs w:val="21"/>
        </w:rPr>
        <w:t>最近邻匹配，然后再估计处置效应</w:t>
      </w:r>
      <w:r w:rsidRPr="00BA6975">
        <w:rPr>
          <w:rFonts w:ascii="Times New Roman" w:eastAsia="宋体" w:hAnsi="Times New Roman" w:cs="Times New Roman" w:hint="eastAsia"/>
          <w:szCs w:val="24"/>
        </w:rPr>
        <w:t>，匹配后回归结果见表</w:t>
      </w:r>
      <w:r>
        <w:rPr>
          <w:rFonts w:ascii="Times New Roman" w:eastAsia="宋体" w:hAnsi="Times New Roman" w:cs="Times New Roman" w:hint="eastAsia"/>
          <w:szCs w:val="24"/>
        </w:rPr>
        <w:t>C</w:t>
      </w:r>
      <w:r>
        <w:rPr>
          <w:rFonts w:ascii="Times New Roman" w:eastAsia="宋体" w:hAnsi="Times New Roman" w:cs="Times New Roman" w:hint="eastAsia"/>
          <w:szCs w:val="24"/>
        </w:rPr>
        <w:t>所示</w:t>
      </w:r>
      <w:r w:rsidRPr="00BA6975">
        <w:rPr>
          <w:rFonts w:ascii="Times New Roman" w:eastAsia="宋体" w:hAnsi="Times New Roman" w:cs="Times New Roman" w:hint="eastAsia"/>
          <w:szCs w:val="24"/>
        </w:rPr>
        <w:t>。从回归结果可见，</w:t>
      </w:r>
      <w:r>
        <w:rPr>
          <w:rFonts w:ascii="Times New Roman" w:eastAsia="宋体" w:hAnsi="Times New Roman" w:cs="Times New Roman" w:hint="eastAsia"/>
          <w:szCs w:val="24"/>
        </w:rPr>
        <w:t>匹配后供应链知识产权关联关系与创新效率仍在</w:t>
      </w:r>
      <w:r>
        <w:rPr>
          <w:rFonts w:ascii="Times New Roman" w:eastAsia="宋体" w:hAnsi="Times New Roman" w:cs="Times New Roman" w:hint="eastAsia"/>
          <w:szCs w:val="24"/>
        </w:rPr>
        <w:t>1%</w:t>
      </w:r>
      <w:r>
        <w:rPr>
          <w:rFonts w:ascii="Times New Roman" w:eastAsia="宋体" w:hAnsi="Times New Roman" w:cs="Times New Roman" w:hint="eastAsia"/>
          <w:szCs w:val="24"/>
        </w:rPr>
        <w:t>水平上显著正相关</w:t>
      </w:r>
      <w:r w:rsidRPr="00BA6975">
        <w:rPr>
          <w:rFonts w:ascii="Times New Roman" w:eastAsia="宋体" w:hAnsi="Times New Roman" w:cs="Times New Roman" w:hint="eastAsia"/>
          <w:szCs w:val="24"/>
        </w:rPr>
        <w:t>，与</w:t>
      </w:r>
      <w:r>
        <w:rPr>
          <w:rFonts w:ascii="Times New Roman" w:eastAsia="宋体" w:hAnsi="Times New Roman" w:cs="Times New Roman" w:hint="eastAsia"/>
          <w:szCs w:val="24"/>
        </w:rPr>
        <w:t>文章</w:t>
      </w:r>
      <w:r>
        <w:rPr>
          <w:rFonts w:ascii="Times New Roman" w:eastAsia="宋体" w:hAnsi="Times New Roman" w:cs="Times New Roman" w:hint="eastAsia"/>
          <w:szCs w:val="24"/>
        </w:rPr>
        <w:t>的研究</w:t>
      </w:r>
      <w:r w:rsidRPr="00BA6975">
        <w:rPr>
          <w:rFonts w:ascii="Times New Roman" w:eastAsia="宋体" w:hAnsi="Times New Roman" w:cs="Times New Roman" w:hint="eastAsia"/>
          <w:szCs w:val="24"/>
        </w:rPr>
        <w:t>结果一致</w:t>
      </w:r>
      <w:r>
        <w:rPr>
          <w:rFonts w:ascii="Times New Roman" w:eastAsia="宋体" w:hAnsi="Times New Roman" w:cs="Times New Roman" w:hint="eastAsia"/>
          <w:szCs w:val="24"/>
        </w:rPr>
        <w:t>，即存在供应链知识产权关联关系的公司，创新效率会显著提升。</w:t>
      </w:r>
    </w:p>
    <w:p w14:paraId="4263AFC8" w14:textId="7816DD1E" w:rsidR="00A15705" w:rsidRPr="00F56262" w:rsidRDefault="00A15705" w:rsidP="00A15705">
      <w:pPr>
        <w:snapToGrid w:val="0"/>
        <w:spacing w:beforeLines="50" w:before="156" w:afterLines="50" w:after="156" w:line="360" w:lineRule="auto"/>
        <w:contextualSpacing/>
        <w:jc w:val="center"/>
        <w:rPr>
          <w:rFonts w:ascii="Times New Roman" w:eastAsia="宋体" w:hAnsi="Times New Roman" w:cs="Times New Roman"/>
          <w:b/>
          <w:bCs/>
          <w:szCs w:val="21"/>
        </w:rPr>
      </w:pPr>
      <w:r w:rsidRPr="00F56262">
        <w:rPr>
          <w:rFonts w:ascii="Times New Roman" w:eastAsia="宋体" w:hAnsi="Times New Roman" w:cs="Times New Roman"/>
          <w:b/>
          <w:bCs/>
          <w:szCs w:val="21"/>
        </w:rPr>
        <w:t>表</w:t>
      </w:r>
      <w:r>
        <w:rPr>
          <w:rFonts w:ascii="Times New Roman" w:eastAsia="宋体" w:hAnsi="Times New Roman" w:cs="Times New Roman" w:hint="eastAsia"/>
          <w:b/>
          <w:bCs/>
          <w:szCs w:val="21"/>
        </w:rPr>
        <w:t>C</w:t>
      </w:r>
      <w:r w:rsidRPr="00F56262">
        <w:rPr>
          <w:rFonts w:ascii="Times New Roman" w:eastAsia="宋体" w:hAnsi="Times New Roman" w:cs="Times New Roman"/>
          <w:b/>
          <w:bCs/>
          <w:szCs w:val="21"/>
        </w:rPr>
        <w:t xml:space="preserve"> </w:t>
      </w:r>
      <w:r>
        <w:rPr>
          <w:rFonts w:ascii="Times New Roman" w:eastAsia="宋体" w:hAnsi="Times New Roman" w:cs="Times New Roman" w:hint="eastAsia"/>
          <w:b/>
          <w:bCs/>
          <w:szCs w:val="21"/>
        </w:rPr>
        <w:t xml:space="preserve"> </w:t>
      </w:r>
      <w:r>
        <w:rPr>
          <w:rFonts w:ascii="Times New Roman" w:eastAsia="宋体" w:hAnsi="Times New Roman" w:cs="Times New Roman" w:hint="eastAsia"/>
          <w:b/>
          <w:bCs/>
          <w:szCs w:val="24"/>
        </w:rPr>
        <w:t>倾向得分匹配</w:t>
      </w:r>
    </w:p>
    <w:tbl>
      <w:tblPr>
        <w:tblW w:w="5000" w:type="pct"/>
        <w:jc w:val="center"/>
        <w:tblCellMar>
          <w:left w:w="75" w:type="dxa"/>
          <w:right w:w="75" w:type="dxa"/>
        </w:tblCellMar>
        <w:tblLook w:val="0000" w:firstRow="0" w:lastRow="0" w:firstColumn="0" w:lastColumn="0" w:noHBand="0" w:noVBand="0"/>
      </w:tblPr>
      <w:tblGrid>
        <w:gridCol w:w="3724"/>
        <w:gridCol w:w="2291"/>
        <w:gridCol w:w="2291"/>
      </w:tblGrid>
      <w:tr w:rsidR="00A15705" w:rsidRPr="0082134C" w14:paraId="11260C4E" w14:textId="77777777" w:rsidTr="00470907">
        <w:trPr>
          <w:tblHeader/>
          <w:jc w:val="center"/>
        </w:trPr>
        <w:tc>
          <w:tcPr>
            <w:tcW w:w="2242" w:type="pct"/>
            <w:tcBorders>
              <w:top w:val="single" w:sz="6" w:space="0" w:color="auto"/>
              <w:left w:val="nil"/>
              <w:bottom w:val="nil"/>
              <w:right w:val="nil"/>
            </w:tcBorders>
          </w:tcPr>
          <w:p w14:paraId="055B519B" w14:textId="77777777" w:rsidR="00A15705" w:rsidRPr="0082134C" w:rsidRDefault="00A15705" w:rsidP="00470907">
            <w:pPr>
              <w:autoSpaceDE w:val="0"/>
              <w:autoSpaceDN w:val="0"/>
              <w:adjustRightInd w:val="0"/>
              <w:snapToGrid w:val="0"/>
              <w:spacing w:line="360" w:lineRule="auto"/>
              <w:contextualSpacing/>
              <w:jc w:val="left"/>
              <w:rPr>
                <w:rFonts w:ascii="Times New Roman" w:hAnsi="Times New Roman" w:cs="Times New Roman"/>
                <w:kern w:val="0"/>
                <w:sz w:val="18"/>
                <w:szCs w:val="18"/>
              </w:rPr>
            </w:pPr>
          </w:p>
        </w:tc>
        <w:tc>
          <w:tcPr>
            <w:tcW w:w="1379" w:type="pct"/>
            <w:tcBorders>
              <w:top w:val="single" w:sz="6" w:space="0" w:color="auto"/>
              <w:left w:val="nil"/>
              <w:bottom w:val="nil"/>
              <w:right w:val="nil"/>
            </w:tcBorders>
          </w:tcPr>
          <w:p w14:paraId="1B565D1C" w14:textId="77777777" w:rsidR="00A15705" w:rsidRPr="0082134C" w:rsidRDefault="00A15705" w:rsidP="00470907">
            <w:pPr>
              <w:autoSpaceDE w:val="0"/>
              <w:autoSpaceDN w:val="0"/>
              <w:adjustRightInd w:val="0"/>
              <w:snapToGrid w:val="0"/>
              <w:spacing w:line="360" w:lineRule="auto"/>
              <w:contextualSpacing/>
              <w:jc w:val="center"/>
              <w:rPr>
                <w:rFonts w:ascii="Times New Roman" w:hAnsi="Times New Roman" w:cs="Times New Roman"/>
                <w:kern w:val="0"/>
                <w:sz w:val="18"/>
                <w:szCs w:val="18"/>
              </w:rPr>
            </w:pPr>
            <w:r w:rsidRPr="0082134C">
              <w:rPr>
                <w:rFonts w:ascii="Times New Roman" w:hAnsi="Times New Roman" w:cs="Times New Roman"/>
                <w:kern w:val="0"/>
                <w:sz w:val="18"/>
                <w:szCs w:val="18"/>
              </w:rPr>
              <w:t>(1)</w:t>
            </w:r>
          </w:p>
        </w:tc>
        <w:tc>
          <w:tcPr>
            <w:tcW w:w="1379" w:type="pct"/>
            <w:tcBorders>
              <w:top w:val="single" w:sz="6" w:space="0" w:color="auto"/>
              <w:left w:val="nil"/>
              <w:bottom w:val="nil"/>
              <w:right w:val="nil"/>
            </w:tcBorders>
          </w:tcPr>
          <w:p w14:paraId="5B3EBEAE" w14:textId="77777777" w:rsidR="00A15705" w:rsidRPr="0082134C" w:rsidRDefault="00A15705" w:rsidP="00470907">
            <w:pPr>
              <w:autoSpaceDE w:val="0"/>
              <w:autoSpaceDN w:val="0"/>
              <w:adjustRightInd w:val="0"/>
              <w:snapToGrid w:val="0"/>
              <w:spacing w:line="360" w:lineRule="auto"/>
              <w:contextualSpacing/>
              <w:jc w:val="center"/>
              <w:rPr>
                <w:rFonts w:ascii="Times New Roman" w:hAnsi="Times New Roman" w:cs="Times New Roman"/>
                <w:kern w:val="0"/>
                <w:sz w:val="18"/>
                <w:szCs w:val="18"/>
              </w:rPr>
            </w:pPr>
            <w:r w:rsidRPr="0082134C">
              <w:rPr>
                <w:rFonts w:ascii="Times New Roman" w:hAnsi="Times New Roman" w:cs="Times New Roman"/>
                <w:kern w:val="0"/>
                <w:sz w:val="18"/>
                <w:szCs w:val="18"/>
              </w:rPr>
              <w:t>(2)</w:t>
            </w:r>
          </w:p>
        </w:tc>
      </w:tr>
      <w:tr w:rsidR="00A15705" w:rsidRPr="0082134C" w14:paraId="3EFB3A68" w14:textId="77777777" w:rsidTr="00470907">
        <w:trPr>
          <w:tblHeader/>
          <w:jc w:val="center"/>
        </w:trPr>
        <w:tc>
          <w:tcPr>
            <w:tcW w:w="2242" w:type="pct"/>
            <w:tcBorders>
              <w:top w:val="nil"/>
              <w:left w:val="nil"/>
              <w:bottom w:val="single" w:sz="6" w:space="0" w:color="auto"/>
              <w:right w:val="nil"/>
            </w:tcBorders>
          </w:tcPr>
          <w:p w14:paraId="7BB2BFCF" w14:textId="77777777" w:rsidR="00A15705" w:rsidRPr="0082134C" w:rsidRDefault="00A15705" w:rsidP="00470907">
            <w:pPr>
              <w:autoSpaceDE w:val="0"/>
              <w:autoSpaceDN w:val="0"/>
              <w:adjustRightInd w:val="0"/>
              <w:snapToGrid w:val="0"/>
              <w:spacing w:line="360" w:lineRule="auto"/>
              <w:contextualSpacing/>
              <w:jc w:val="left"/>
              <w:rPr>
                <w:rFonts w:ascii="Times New Roman" w:hAnsi="Times New Roman" w:cs="Times New Roman"/>
                <w:kern w:val="0"/>
                <w:sz w:val="18"/>
                <w:szCs w:val="18"/>
              </w:rPr>
            </w:pPr>
            <w:r w:rsidRPr="0082134C">
              <w:rPr>
                <w:rFonts w:ascii="Times New Roman" w:hAnsi="Times New Roman" w:cs="Times New Roman"/>
                <w:kern w:val="0"/>
                <w:sz w:val="18"/>
                <w:szCs w:val="18"/>
              </w:rPr>
              <w:t>VARIABLES</w:t>
            </w:r>
          </w:p>
        </w:tc>
        <w:tc>
          <w:tcPr>
            <w:tcW w:w="1379" w:type="pct"/>
            <w:tcBorders>
              <w:top w:val="nil"/>
              <w:left w:val="nil"/>
              <w:bottom w:val="single" w:sz="6" w:space="0" w:color="auto"/>
              <w:right w:val="nil"/>
            </w:tcBorders>
          </w:tcPr>
          <w:p w14:paraId="1375603D" w14:textId="77777777" w:rsidR="00A15705" w:rsidRPr="0082134C" w:rsidRDefault="00A15705" w:rsidP="00470907">
            <w:pPr>
              <w:autoSpaceDE w:val="0"/>
              <w:autoSpaceDN w:val="0"/>
              <w:adjustRightInd w:val="0"/>
              <w:snapToGrid w:val="0"/>
              <w:spacing w:line="360" w:lineRule="auto"/>
              <w:contextualSpacing/>
              <w:jc w:val="center"/>
              <w:rPr>
                <w:rFonts w:ascii="Times New Roman" w:hAnsi="Times New Roman" w:cs="Times New Roman"/>
                <w:kern w:val="0"/>
                <w:sz w:val="18"/>
                <w:szCs w:val="18"/>
              </w:rPr>
            </w:pPr>
            <w:r w:rsidRPr="000C7687">
              <w:rPr>
                <w:rFonts w:ascii="Times New Roman" w:hAnsi="Times New Roman" w:cs="Times New Roman" w:hint="eastAsia"/>
                <w:i/>
                <w:iCs/>
                <w:kern w:val="0"/>
                <w:sz w:val="18"/>
                <w:szCs w:val="18"/>
              </w:rPr>
              <w:t>E</w:t>
            </w:r>
            <w:r w:rsidRPr="000C7687">
              <w:rPr>
                <w:rFonts w:ascii="Times New Roman" w:hAnsi="Times New Roman" w:cs="Times New Roman"/>
                <w:i/>
                <w:iCs/>
                <w:kern w:val="0"/>
                <w:sz w:val="18"/>
                <w:szCs w:val="18"/>
              </w:rPr>
              <w:t>fficiency</w:t>
            </w:r>
          </w:p>
        </w:tc>
        <w:tc>
          <w:tcPr>
            <w:tcW w:w="1379" w:type="pct"/>
            <w:tcBorders>
              <w:top w:val="nil"/>
              <w:left w:val="nil"/>
              <w:bottom w:val="single" w:sz="6" w:space="0" w:color="auto"/>
              <w:right w:val="nil"/>
            </w:tcBorders>
          </w:tcPr>
          <w:p w14:paraId="18F9B757" w14:textId="77777777" w:rsidR="00A15705" w:rsidRPr="0082134C" w:rsidRDefault="00A15705" w:rsidP="00470907">
            <w:pPr>
              <w:autoSpaceDE w:val="0"/>
              <w:autoSpaceDN w:val="0"/>
              <w:adjustRightInd w:val="0"/>
              <w:snapToGrid w:val="0"/>
              <w:spacing w:line="360" w:lineRule="auto"/>
              <w:contextualSpacing/>
              <w:jc w:val="center"/>
              <w:rPr>
                <w:rFonts w:ascii="Times New Roman" w:hAnsi="Times New Roman" w:cs="Times New Roman"/>
                <w:kern w:val="0"/>
                <w:sz w:val="18"/>
                <w:szCs w:val="18"/>
              </w:rPr>
            </w:pPr>
            <w:r w:rsidRPr="000C7687">
              <w:rPr>
                <w:rFonts w:ascii="Times New Roman" w:hAnsi="Times New Roman" w:cs="Times New Roman" w:hint="eastAsia"/>
                <w:i/>
                <w:iCs/>
                <w:kern w:val="0"/>
                <w:sz w:val="18"/>
                <w:szCs w:val="18"/>
              </w:rPr>
              <w:t>E</w:t>
            </w:r>
            <w:r w:rsidRPr="000C7687">
              <w:rPr>
                <w:rFonts w:ascii="Times New Roman" w:hAnsi="Times New Roman" w:cs="Times New Roman"/>
                <w:i/>
                <w:iCs/>
                <w:kern w:val="0"/>
                <w:sz w:val="18"/>
                <w:szCs w:val="18"/>
              </w:rPr>
              <w:t>fficiency</w:t>
            </w:r>
          </w:p>
        </w:tc>
      </w:tr>
      <w:tr w:rsidR="00A15705" w:rsidRPr="0082134C" w14:paraId="71979F47" w14:textId="77777777" w:rsidTr="00470907">
        <w:trPr>
          <w:jc w:val="center"/>
        </w:trPr>
        <w:tc>
          <w:tcPr>
            <w:tcW w:w="2242" w:type="pct"/>
            <w:tcBorders>
              <w:top w:val="nil"/>
              <w:left w:val="nil"/>
              <w:bottom w:val="nil"/>
              <w:right w:val="nil"/>
            </w:tcBorders>
          </w:tcPr>
          <w:p w14:paraId="46FC6B4B" w14:textId="77777777" w:rsidR="00A15705" w:rsidRPr="0082134C" w:rsidRDefault="00A15705" w:rsidP="00470907">
            <w:pPr>
              <w:autoSpaceDE w:val="0"/>
              <w:autoSpaceDN w:val="0"/>
              <w:adjustRightInd w:val="0"/>
              <w:snapToGrid w:val="0"/>
              <w:spacing w:line="360" w:lineRule="auto"/>
              <w:contextualSpacing/>
              <w:jc w:val="left"/>
              <w:rPr>
                <w:rFonts w:ascii="Times New Roman" w:hAnsi="Times New Roman" w:cs="Times New Roman"/>
                <w:kern w:val="0"/>
                <w:sz w:val="18"/>
                <w:szCs w:val="18"/>
              </w:rPr>
            </w:pPr>
          </w:p>
        </w:tc>
        <w:tc>
          <w:tcPr>
            <w:tcW w:w="1379" w:type="pct"/>
            <w:tcBorders>
              <w:top w:val="nil"/>
              <w:left w:val="nil"/>
              <w:bottom w:val="nil"/>
              <w:right w:val="nil"/>
            </w:tcBorders>
          </w:tcPr>
          <w:p w14:paraId="5CACE8F9" w14:textId="77777777" w:rsidR="00A15705" w:rsidRPr="0082134C" w:rsidRDefault="00A15705" w:rsidP="00470907">
            <w:pPr>
              <w:autoSpaceDE w:val="0"/>
              <w:autoSpaceDN w:val="0"/>
              <w:adjustRightInd w:val="0"/>
              <w:snapToGrid w:val="0"/>
              <w:spacing w:line="360" w:lineRule="auto"/>
              <w:contextualSpacing/>
              <w:jc w:val="center"/>
              <w:rPr>
                <w:rFonts w:ascii="Times New Roman" w:hAnsi="Times New Roman" w:cs="Times New Roman"/>
                <w:kern w:val="0"/>
                <w:sz w:val="18"/>
                <w:szCs w:val="18"/>
              </w:rPr>
            </w:pPr>
          </w:p>
        </w:tc>
        <w:tc>
          <w:tcPr>
            <w:tcW w:w="1379" w:type="pct"/>
            <w:tcBorders>
              <w:top w:val="nil"/>
              <w:left w:val="nil"/>
              <w:bottom w:val="nil"/>
              <w:right w:val="nil"/>
            </w:tcBorders>
          </w:tcPr>
          <w:p w14:paraId="7072724B" w14:textId="77777777" w:rsidR="00A15705" w:rsidRPr="0082134C" w:rsidRDefault="00A15705" w:rsidP="00470907">
            <w:pPr>
              <w:autoSpaceDE w:val="0"/>
              <w:autoSpaceDN w:val="0"/>
              <w:adjustRightInd w:val="0"/>
              <w:snapToGrid w:val="0"/>
              <w:spacing w:line="360" w:lineRule="auto"/>
              <w:contextualSpacing/>
              <w:jc w:val="center"/>
              <w:rPr>
                <w:rFonts w:ascii="Times New Roman" w:hAnsi="Times New Roman" w:cs="Times New Roman"/>
                <w:kern w:val="0"/>
                <w:sz w:val="18"/>
                <w:szCs w:val="18"/>
              </w:rPr>
            </w:pPr>
          </w:p>
        </w:tc>
      </w:tr>
      <w:tr w:rsidR="00A15705" w:rsidRPr="0082134C" w14:paraId="73C69FA8" w14:textId="77777777" w:rsidTr="00470907">
        <w:trPr>
          <w:jc w:val="center"/>
        </w:trPr>
        <w:tc>
          <w:tcPr>
            <w:tcW w:w="2242" w:type="pct"/>
            <w:tcBorders>
              <w:top w:val="nil"/>
              <w:left w:val="nil"/>
              <w:bottom w:val="nil"/>
              <w:right w:val="nil"/>
            </w:tcBorders>
          </w:tcPr>
          <w:p w14:paraId="60C666B2" w14:textId="77777777" w:rsidR="00A15705" w:rsidRPr="0082134C" w:rsidRDefault="00A15705" w:rsidP="00470907">
            <w:pPr>
              <w:autoSpaceDE w:val="0"/>
              <w:autoSpaceDN w:val="0"/>
              <w:adjustRightInd w:val="0"/>
              <w:snapToGrid w:val="0"/>
              <w:spacing w:line="360" w:lineRule="auto"/>
              <w:contextualSpacing/>
              <w:jc w:val="left"/>
              <w:rPr>
                <w:rFonts w:ascii="Times New Roman" w:hAnsi="Times New Roman" w:cs="Times New Roman"/>
                <w:kern w:val="0"/>
                <w:sz w:val="18"/>
                <w:szCs w:val="18"/>
              </w:rPr>
            </w:pPr>
            <w:r>
              <w:rPr>
                <w:rFonts w:ascii="Times New Roman" w:hAnsi="Times New Roman" w:cs="Times New Roman" w:hint="eastAsia"/>
                <w:i/>
                <w:iCs/>
                <w:kern w:val="0"/>
                <w:sz w:val="18"/>
                <w:szCs w:val="18"/>
              </w:rPr>
              <w:t>SIPR</w:t>
            </w:r>
          </w:p>
        </w:tc>
        <w:tc>
          <w:tcPr>
            <w:tcW w:w="1379" w:type="pct"/>
            <w:tcBorders>
              <w:top w:val="nil"/>
              <w:left w:val="nil"/>
              <w:bottom w:val="nil"/>
              <w:right w:val="nil"/>
            </w:tcBorders>
          </w:tcPr>
          <w:p w14:paraId="365E96E7" w14:textId="77777777" w:rsidR="00A15705" w:rsidRPr="0082134C" w:rsidRDefault="00A15705" w:rsidP="00470907">
            <w:pPr>
              <w:autoSpaceDE w:val="0"/>
              <w:autoSpaceDN w:val="0"/>
              <w:adjustRightInd w:val="0"/>
              <w:snapToGrid w:val="0"/>
              <w:spacing w:line="360" w:lineRule="auto"/>
              <w:contextualSpacing/>
              <w:jc w:val="center"/>
              <w:rPr>
                <w:rFonts w:ascii="Times New Roman" w:hAnsi="Times New Roman" w:cs="Times New Roman"/>
                <w:kern w:val="0"/>
                <w:sz w:val="18"/>
                <w:szCs w:val="18"/>
              </w:rPr>
            </w:pPr>
          </w:p>
        </w:tc>
        <w:tc>
          <w:tcPr>
            <w:tcW w:w="1379" w:type="pct"/>
            <w:tcBorders>
              <w:top w:val="nil"/>
              <w:left w:val="nil"/>
              <w:bottom w:val="nil"/>
              <w:right w:val="nil"/>
            </w:tcBorders>
          </w:tcPr>
          <w:p w14:paraId="65CFE665" w14:textId="77777777" w:rsidR="00A15705" w:rsidRPr="0082134C" w:rsidRDefault="00A15705" w:rsidP="00470907">
            <w:pPr>
              <w:autoSpaceDE w:val="0"/>
              <w:autoSpaceDN w:val="0"/>
              <w:adjustRightInd w:val="0"/>
              <w:snapToGrid w:val="0"/>
              <w:spacing w:line="360" w:lineRule="auto"/>
              <w:contextualSpacing/>
              <w:jc w:val="center"/>
              <w:rPr>
                <w:rFonts w:ascii="Times New Roman" w:hAnsi="Times New Roman" w:cs="Times New Roman"/>
                <w:kern w:val="0"/>
                <w:sz w:val="18"/>
                <w:szCs w:val="18"/>
              </w:rPr>
            </w:pPr>
            <w:r w:rsidRPr="0082134C">
              <w:rPr>
                <w:rFonts w:ascii="Times New Roman" w:hAnsi="Times New Roman" w:cs="Times New Roman"/>
                <w:kern w:val="0"/>
                <w:sz w:val="18"/>
                <w:szCs w:val="18"/>
              </w:rPr>
              <w:t>1.221***</w:t>
            </w:r>
          </w:p>
        </w:tc>
      </w:tr>
      <w:tr w:rsidR="00A15705" w:rsidRPr="0082134C" w14:paraId="29555DCA" w14:textId="77777777" w:rsidTr="00470907">
        <w:trPr>
          <w:jc w:val="center"/>
        </w:trPr>
        <w:tc>
          <w:tcPr>
            <w:tcW w:w="2242" w:type="pct"/>
            <w:tcBorders>
              <w:top w:val="nil"/>
              <w:left w:val="nil"/>
              <w:bottom w:val="nil"/>
              <w:right w:val="nil"/>
            </w:tcBorders>
          </w:tcPr>
          <w:p w14:paraId="25E7F09C" w14:textId="77777777" w:rsidR="00A15705" w:rsidRPr="0082134C" w:rsidRDefault="00A15705" w:rsidP="00470907">
            <w:pPr>
              <w:autoSpaceDE w:val="0"/>
              <w:autoSpaceDN w:val="0"/>
              <w:adjustRightInd w:val="0"/>
              <w:snapToGrid w:val="0"/>
              <w:spacing w:line="360" w:lineRule="auto"/>
              <w:contextualSpacing/>
              <w:jc w:val="left"/>
              <w:rPr>
                <w:rFonts w:ascii="Times New Roman" w:hAnsi="Times New Roman" w:cs="Times New Roman"/>
                <w:kern w:val="0"/>
                <w:sz w:val="18"/>
                <w:szCs w:val="18"/>
              </w:rPr>
            </w:pPr>
          </w:p>
        </w:tc>
        <w:tc>
          <w:tcPr>
            <w:tcW w:w="1379" w:type="pct"/>
            <w:tcBorders>
              <w:top w:val="nil"/>
              <w:left w:val="nil"/>
              <w:bottom w:val="nil"/>
              <w:right w:val="nil"/>
            </w:tcBorders>
          </w:tcPr>
          <w:p w14:paraId="4E065ED2" w14:textId="77777777" w:rsidR="00A15705" w:rsidRPr="0082134C" w:rsidRDefault="00A15705" w:rsidP="00470907">
            <w:pPr>
              <w:autoSpaceDE w:val="0"/>
              <w:autoSpaceDN w:val="0"/>
              <w:adjustRightInd w:val="0"/>
              <w:snapToGrid w:val="0"/>
              <w:spacing w:line="360" w:lineRule="auto"/>
              <w:contextualSpacing/>
              <w:jc w:val="center"/>
              <w:rPr>
                <w:rFonts w:ascii="Times New Roman" w:hAnsi="Times New Roman" w:cs="Times New Roman"/>
                <w:kern w:val="0"/>
                <w:sz w:val="18"/>
                <w:szCs w:val="18"/>
              </w:rPr>
            </w:pPr>
          </w:p>
        </w:tc>
        <w:tc>
          <w:tcPr>
            <w:tcW w:w="1379" w:type="pct"/>
            <w:tcBorders>
              <w:top w:val="nil"/>
              <w:left w:val="nil"/>
              <w:bottom w:val="nil"/>
              <w:right w:val="nil"/>
            </w:tcBorders>
          </w:tcPr>
          <w:p w14:paraId="6570896F" w14:textId="77777777" w:rsidR="00A15705" w:rsidRPr="0082134C" w:rsidRDefault="00A15705" w:rsidP="00470907">
            <w:pPr>
              <w:autoSpaceDE w:val="0"/>
              <w:autoSpaceDN w:val="0"/>
              <w:adjustRightInd w:val="0"/>
              <w:snapToGrid w:val="0"/>
              <w:spacing w:line="360" w:lineRule="auto"/>
              <w:contextualSpacing/>
              <w:jc w:val="center"/>
              <w:rPr>
                <w:rFonts w:ascii="Times New Roman" w:hAnsi="Times New Roman" w:cs="Times New Roman"/>
                <w:kern w:val="0"/>
                <w:sz w:val="18"/>
                <w:szCs w:val="18"/>
              </w:rPr>
            </w:pPr>
            <w:r w:rsidRPr="0082134C">
              <w:rPr>
                <w:rFonts w:ascii="Times New Roman" w:hAnsi="Times New Roman" w:cs="Times New Roman"/>
                <w:kern w:val="0"/>
                <w:sz w:val="18"/>
                <w:szCs w:val="18"/>
              </w:rPr>
              <w:t>(5.05)</w:t>
            </w:r>
          </w:p>
        </w:tc>
      </w:tr>
      <w:tr w:rsidR="00A15705" w:rsidRPr="0082134C" w14:paraId="7FF42AB8" w14:textId="77777777" w:rsidTr="00470907">
        <w:trPr>
          <w:jc w:val="center"/>
        </w:trPr>
        <w:tc>
          <w:tcPr>
            <w:tcW w:w="2242" w:type="pct"/>
            <w:tcBorders>
              <w:top w:val="nil"/>
              <w:left w:val="nil"/>
              <w:bottom w:val="nil"/>
              <w:right w:val="nil"/>
            </w:tcBorders>
          </w:tcPr>
          <w:p w14:paraId="4CDF27FA" w14:textId="77777777" w:rsidR="00A15705" w:rsidRPr="0082134C" w:rsidRDefault="00A15705" w:rsidP="00470907">
            <w:pPr>
              <w:autoSpaceDE w:val="0"/>
              <w:autoSpaceDN w:val="0"/>
              <w:adjustRightInd w:val="0"/>
              <w:snapToGrid w:val="0"/>
              <w:spacing w:line="360" w:lineRule="auto"/>
              <w:contextualSpacing/>
              <w:jc w:val="left"/>
              <w:rPr>
                <w:rFonts w:ascii="Times New Roman" w:hAnsi="Times New Roman" w:cs="Times New Roman"/>
                <w:kern w:val="0"/>
                <w:sz w:val="18"/>
                <w:szCs w:val="18"/>
              </w:rPr>
            </w:pPr>
          </w:p>
        </w:tc>
        <w:tc>
          <w:tcPr>
            <w:tcW w:w="1379" w:type="pct"/>
            <w:tcBorders>
              <w:top w:val="nil"/>
              <w:left w:val="nil"/>
              <w:bottom w:val="nil"/>
              <w:right w:val="nil"/>
            </w:tcBorders>
          </w:tcPr>
          <w:p w14:paraId="280D7D9C" w14:textId="77777777" w:rsidR="00A15705" w:rsidRPr="0082134C" w:rsidRDefault="00A15705" w:rsidP="00470907">
            <w:pPr>
              <w:autoSpaceDE w:val="0"/>
              <w:autoSpaceDN w:val="0"/>
              <w:adjustRightInd w:val="0"/>
              <w:snapToGrid w:val="0"/>
              <w:spacing w:line="360" w:lineRule="auto"/>
              <w:contextualSpacing/>
              <w:jc w:val="center"/>
              <w:rPr>
                <w:rFonts w:ascii="Times New Roman" w:hAnsi="Times New Roman" w:cs="Times New Roman"/>
                <w:kern w:val="0"/>
                <w:sz w:val="18"/>
                <w:szCs w:val="18"/>
              </w:rPr>
            </w:pPr>
          </w:p>
        </w:tc>
        <w:tc>
          <w:tcPr>
            <w:tcW w:w="1379" w:type="pct"/>
            <w:tcBorders>
              <w:top w:val="nil"/>
              <w:left w:val="nil"/>
              <w:bottom w:val="nil"/>
              <w:right w:val="nil"/>
            </w:tcBorders>
          </w:tcPr>
          <w:p w14:paraId="289890B5" w14:textId="77777777" w:rsidR="00A15705" w:rsidRPr="0082134C" w:rsidRDefault="00A15705" w:rsidP="00470907">
            <w:pPr>
              <w:autoSpaceDE w:val="0"/>
              <w:autoSpaceDN w:val="0"/>
              <w:adjustRightInd w:val="0"/>
              <w:snapToGrid w:val="0"/>
              <w:spacing w:line="360" w:lineRule="auto"/>
              <w:contextualSpacing/>
              <w:jc w:val="center"/>
              <w:rPr>
                <w:rFonts w:ascii="Times New Roman" w:hAnsi="Times New Roman" w:cs="Times New Roman"/>
                <w:kern w:val="0"/>
                <w:sz w:val="18"/>
                <w:szCs w:val="18"/>
              </w:rPr>
            </w:pPr>
          </w:p>
        </w:tc>
      </w:tr>
      <w:tr w:rsidR="00A15705" w:rsidRPr="0082134C" w14:paraId="721435A3" w14:textId="77777777" w:rsidTr="00470907">
        <w:trPr>
          <w:jc w:val="center"/>
        </w:trPr>
        <w:tc>
          <w:tcPr>
            <w:tcW w:w="2242" w:type="pct"/>
            <w:tcBorders>
              <w:top w:val="nil"/>
              <w:left w:val="nil"/>
              <w:bottom w:val="nil"/>
              <w:right w:val="nil"/>
            </w:tcBorders>
          </w:tcPr>
          <w:p w14:paraId="1CDA1054" w14:textId="105EF078" w:rsidR="00A15705" w:rsidRPr="0082134C" w:rsidRDefault="00A15705" w:rsidP="00A15705">
            <w:pPr>
              <w:autoSpaceDE w:val="0"/>
              <w:autoSpaceDN w:val="0"/>
              <w:adjustRightInd w:val="0"/>
              <w:snapToGrid w:val="0"/>
              <w:spacing w:line="360" w:lineRule="auto"/>
              <w:contextualSpacing/>
              <w:jc w:val="left"/>
              <w:rPr>
                <w:rFonts w:ascii="Times New Roman" w:hAnsi="Times New Roman" w:cs="Times New Roman"/>
                <w:kern w:val="0"/>
                <w:sz w:val="18"/>
                <w:szCs w:val="18"/>
              </w:rPr>
            </w:pPr>
            <w:r w:rsidRPr="0072319C">
              <w:rPr>
                <w:rFonts w:ascii="宋体" w:eastAsia="宋体" w:hAnsi="宋体" w:cs="Times New Roman" w:hint="eastAsia"/>
                <w:kern w:val="0"/>
                <w:sz w:val="18"/>
                <w:szCs w:val="18"/>
              </w:rPr>
              <w:t>控制变量</w:t>
            </w:r>
          </w:p>
        </w:tc>
        <w:tc>
          <w:tcPr>
            <w:tcW w:w="1379" w:type="pct"/>
            <w:tcBorders>
              <w:top w:val="nil"/>
              <w:left w:val="nil"/>
              <w:bottom w:val="nil"/>
              <w:right w:val="nil"/>
            </w:tcBorders>
          </w:tcPr>
          <w:p w14:paraId="74B1187D" w14:textId="253BDDF3" w:rsidR="00A15705" w:rsidRPr="0082134C" w:rsidRDefault="00A15705" w:rsidP="00A15705">
            <w:pPr>
              <w:autoSpaceDE w:val="0"/>
              <w:autoSpaceDN w:val="0"/>
              <w:adjustRightInd w:val="0"/>
              <w:snapToGrid w:val="0"/>
              <w:spacing w:line="360" w:lineRule="auto"/>
              <w:contextualSpacing/>
              <w:jc w:val="center"/>
              <w:rPr>
                <w:rFonts w:ascii="Times New Roman" w:hAnsi="Times New Roman" w:cs="Times New Roman"/>
                <w:kern w:val="0"/>
                <w:sz w:val="18"/>
                <w:szCs w:val="18"/>
              </w:rPr>
            </w:pPr>
            <w:r w:rsidRPr="0072319C">
              <w:rPr>
                <w:rFonts w:ascii="宋体" w:eastAsia="宋体" w:hAnsi="宋体" w:cs="Times New Roman" w:hint="eastAsia"/>
                <w:kern w:val="0"/>
                <w:sz w:val="18"/>
                <w:szCs w:val="18"/>
              </w:rPr>
              <w:t>控制</w:t>
            </w:r>
          </w:p>
        </w:tc>
        <w:tc>
          <w:tcPr>
            <w:tcW w:w="1379" w:type="pct"/>
            <w:tcBorders>
              <w:top w:val="nil"/>
              <w:left w:val="nil"/>
              <w:bottom w:val="nil"/>
              <w:right w:val="nil"/>
            </w:tcBorders>
          </w:tcPr>
          <w:p w14:paraId="49057988" w14:textId="04BE6928" w:rsidR="00A15705" w:rsidRPr="0082134C" w:rsidRDefault="00A15705" w:rsidP="00A15705">
            <w:pPr>
              <w:autoSpaceDE w:val="0"/>
              <w:autoSpaceDN w:val="0"/>
              <w:adjustRightInd w:val="0"/>
              <w:snapToGrid w:val="0"/>
              <w:spacing w:line="360" w:lineRule="auto"/>
              <w:contextualSpacing/>
              <w:jc w:val="center"/>
              <w:rPr>
                <w:rFonts w:ascii="Times New Roman" w:hAnsi="Times New Roman" w:cs="Times New Roman"/>
                <w:kern w:val="0"/>
                <w:sz w:val="18"/>
                <w:szCs w:val="18"/>
              </w:rPr>
            </w:pPr>
            <w:r w:rsidRPr="00E74B2C">
              <w:rPr>
                <w:rFonts w:ascii="宋体" w:eastAsia="宋体" w:hAnsi="宋体" w:cs="Times New Roman" w:hint="eastAsia"/>
                <w:kern w:val="0"/>
                <w:sz w:val="18"/>
                <w:szCs w:val="18"/>
              </w:rPr>
              <w:t>控制</w:t>
            </w:r>
          </w:p>
        </w:tc>
      </w:tr>
      <w:tr w:rsidR="00A15705" w:rsidRPr="0082134C" w14:paraId="0A2CB084" w14:textId="77777777" w:rsidTr="00470907">
        <w:trPr>
          <w:jc w:val="center"/>
        </w:trPr>
        <w:tc>
          <w:tcPr>
            <w:tcW w:w="2242" w:type="pct"/>
            <w:tcBorders>
              <w:top w:val="nil"/>
              <w:left w:val="nil"/>
              <w:bottom w:val="nil"/>
              <w:right w:val="nil"/>
            </w:tcBorders>
          </w:tcPr>
          <w:p w14:paraId="119B2A8B" w14:textId="17D4C7A6" w:rsidR="00A15705" w:rsidRPr="0082134C" w:rsidRDefault="00A15705" w:rsidP="00A15705">
            <w:pPr>
              <w:autoSpaceDE w:val="0"/>
              <w:autoSpaceDN w:val="0"/>
              <w:adjustRightInd w:val="0"/>
              <w:snapToGrid w:val="0"/>
              <w:spacing w:line="360" w:lineRule="auto"/>
              <w:contextualSpacing/>
              <w:jc w:val="left"/>
              <w:rPr>
                <w:rFonts w:ascii="Times New Roman" w:hAnsi="Times New Roman" w:cs="Times New Roman"/>
                <w:kern w:val="0"/>
                <w:sz w:val="18"/>
                <w:szCs w:val="18"/>
              </w:rPr>
            </w:pPr>
            <w:r w:rsidRPr="0072319C">
              <w:rPr>
                <w:rFonts w:ascii="宋体" w:eastAsia="宋体" w:hAnsi="宋体" w:cs="Times New Roman" w:hint="eastAsia"/>
                <w:kern w:val="0"/>
                <w:sz w:val="18"/>
                <w:szCs w:val="18"/>
              </w:rPr>
              <w:t>行业固定效应</w:t>
            </w:r>
          </w:p>
        </w:tc>
        <w:tc>
          <w:tcPr>
            <w:tcW w:w="1379" w:type="pct"/>
            <w:tcBorders>
              <w:top w:val="nil"/>
              <w:left w:val="nil"/>
              <w:bottom w:val="nil"/>
              <w:right w:val="nil"/>
            </w:tcBorders>
          </w:tcPr>
          <w:p w14:paraId="08BBD8F6" w14:textId="58FBF3E9" w:rsidR="00A15705" w:rsidRPr="0082134C" w:rsidRDefault="00A15705" w:rsidP="00A15705">
            <w:pPr>
              <w:autoSpaceDE w:val="0"/>
              <w:autoSpaceDN w:val="0"/>
              <w:adjustRightInd w:val="0"/>
              <w:snapToGrid w:val="0"/>
              <w:spacing w:line="360" w:lineRule="auto"/>
              <w:contextualSpacing/>
              <w:jc w:val="center"/>
              <w:rPr>
                <w:rFonts w:ascii="Times New Roman" w:hAnsi="Times New Roman" w:cs="Times New Roman"/>
                <w:kern w:val="0"/>
                <w:sz w:val="18"/>
                <w:szCs w:val="18"/>
              </w:rPr>
            </w:pPr>
            <w:r w:rsidRPr="00BC3950">
              <w:rPr>
                <w:rFonts w:ascii="宋体" w:eastAsia="宋体" w:hAnsi="宋体" w:cs="Times New Roman" w:hint="eastAsia"/>
                <w:kern w:val="0"/>
                <w:sz w:val="18"/>
                <w:szCs w:val="18"/>
              </w:rPr>
              <w:t>是</w:t>
            </w:r>
          </w:p>
        </w:tc>
        <w:tc>
          <w:tcPr>
            <w:tcW w:w="1379" w:type="pct"/>
            <w:tcBorders>
              <w:top w:val="nil"/>
              <w:left w:val="nil"/>
              <w:bottom w:val="nil"/>
              <w:right w:val="nil"/>
            </w:tcBorders>
          </w:tcPr>
          <w:p w14:paraId="297F0D44" w14:textId="54C90BDB" w:rsidR="00A15705" w:rsidRPr="0082134C" w:rsidRDefault="00A15705" w:rsidP="00A15705">
            <w:pPr>
              <w:autoSpaceDE w:val="0"/>
              <w:autoSpaceDN w:val="0"/>
              <w:adjustRightInd w:val="0"/>
              <w:snapToGrid w:val="0"/>
              <w:spacing w:line="360" w:lineRule="auto"/>
              <w:contextualSpacing/>
              <w:jc w:val="center"/>
              <w:rPr>
                <w:rFonts w:ascii="Times New Roman" w:hAnsi="Times New Roman" w:cs="Times New Roman"/>
                <w:kern w:val="0"/>
                <w:sz w:val="18"/>
                <w:szCs w:val="18"/>
              </w:rPr>
            </w:pPr>
            <w:r w:rsidRPr="00BC3950">
              <w:rPr>
                <w:rFonts w:ascii="宋体" w:eastAsia="宋体" w:hAnsi="宋体" w:cs="Times New Roman" w:hint="eastAsia"/>
                <w:kern w:val="0"/>
                <w:sz w:val="18"/>
                <w:szCs w:val="18"/>
              </w:rPr>
              <w:t>是</w:t>
            </w:r>
          </w:p>
        </w:tc>
      </w:tr>
      <w:tr w:rsidR="00A15705" w:rsidRPr="0082134C" w14:paraId="58E61663" w14:textId="77777777" w:rsidTr="00470907">
        <w:trPr>
          <w:jc w:val="center"/>
        </w:trPr>
        <w:tc>
          <w:tcPr>
            <w:tcW w:w="2242" w:type="pct"/>
            <w:tcBorders>
              <w:top w:val="nil"/>
              <w:left w:val="nil"/>
              <w:bottom w:val="nil"/>
              <w:right w:val="nil"/>
            </w:tcBorders>
          </w:tcPr>
          <w:p w14:paraId="378A62B0" w14:textId="3FD8C513" w:rsidR="00A15705" w:rsidRPr="0082134C" w:rsidRDefault="00A15705" w:rsidP="00A15705">
            <w:pPr>
              <w:autoSpaceDE w:val="0"/>
              <w:autoSpaceDN w:val="0"/>
              <w:adjustRightInd w:val="0"/>
              <w:snapToGrid w:val="0"/>
              <w:spacing w:line="360" w:lineRule="auto"/>
              <w:contextualSpacing/>
              <w:jc w:val="left"/>
              <w:rPr>
                <w:rFonts w:ascii="Times New Roman" w:hAnsi="Times New Roman" w:cs="Times New Roman"/>
                <w:kern w:val="0"/>
                <w:sz w:val="18"/>
                <w:szCs w:val="18"/>
              </w:rPr>
            </w:pPr>
            <w:r w:rsidRPr="0072319C">
              <w:rPr>
                <w:rFonts w:ascii="宋体" w:eastAsia="宋体" w:hAnsi="宋体" w:cs="Times New Roman" w:hint="eastAsia"/>
                <w:kern w:val="0"/>
                <w:sz w:val="18"/>
                <w:szCs w:val="18"/>
              </w:rPr>
              <w:t>年份固定效应</w:t>
            </w:r>
          </w:p>
        </w:tc>
        <w:tc>
          <w:tcPr>
            <w:tcW w:w="1379" w:type="pct"/>
            <w:tcBorders>
              <w:top w:val="nil"/>
              <w:left w:val="nil"/>
              <w:bottom w:val="nil"/>
              <w:right w:val="nil"/>
            </w:tcBorders>
          </w:tcPr>
          <w:p w14:paraId="52F8D5A6" w14:textId="7A0D2EAF" w:rsidR="00A15705" w:rsidRPr="0082134C" w:rsidRDefault="00A15705" w:rsidP="00A15705">
            <w:pPr>
              <w:autoSpaceDE w:val="0"/>
              <w:autoSpaceDN w:val="0"/>
              <w:adjustRightInd w:val="0"/>
              <w:snapToGrid w:val="0"/>
              <w:spacing w:line="360" w:lineRule="auto"/>
              <w:contextualSpacing/>
              <w:jc w:val="center"/>
              <w:rPr>
                <w:rFonts w:ascii="Times New Roman" w:hAnsi="Times New Roman" w:cs="Times New Roman"/>
                <w:kern w:val="0"/>
                <w:sz w:val="18"/>
                <w:szCs w:val="18"/>
              </w:rPr>
            </w:pPr>
            <w:r w:rsidRPr="00BC3950">
              <w:rPr>
                <w:rFonts w:ascii="宋体" w:eastAsia="宋体" w:hAnsi="宋体" w:cs="Times New Roman" w:hint="eastAsia"/>
                <w:kern w:val="0"/>
                <w:sz w:val="18"/>
                <w:szCs w:val="18"/>
              </w:rPr>
              <w:t>是</w:t>
            </w:r>
          </w:p>
        </w:tc>
        <w:tc>
          <w:tcPr>
            <w:tcW w:w="1379" w:type="pct"/>
            <w:tcBorders>
              <w:top w:val="nil"/>
              <w:left w:val="nil"/>
              <w:bottom w:val="nil"/>
              <w:right w:val="nil"/>
            </w:tcBorders>
          </w:tcPr>
          <w:p w14:paraId="2F2927BC" w14:textId="66C4E609" w:rsidR="00A15705" w:rsidRPr="0082134C" w:rsidRDefault="00A15705" w:rsidP="00A15705">
            <w:pPr>
              <w:autoSpaceDE w:val="0"/>
              <w:autoSpaceDN w:val="0"/>
              <w:adjustRightInd w:val="0"/>
              <w:snapToGrid w:val="0"/>
              <w:spacing w:line="360" w:lineRule="auto"/>
              <w:contextualSpacing/>
              <w:jc w:val="center"/>
              <w:rPr>
                <w:rFonts w:ascii="Times New Roman" w:hAnsi="Times New Roman" w:cs="Times New Roman"/>
                <w:kern w:val="0"/>
                <w:sz w:val="18"/>
                <w:szCs w:val="18"/>
              </w:rPr>
            </w:pPr>
            <w:r w:rsidRPr="00BC3950">
              <w:rPr>
                <w:rFonts w:ascii="宋体" w:eastAsia="宋体" w:hAnsi="宋体" w:cs="Times New Roman" w:hint="eastAsia"/>
                <w:kern w:val="0"/>
                <w:sz w:val="18"/>
                <w:szCs w:val="18"/>
              </w:rPr>
              <w:t>是</w:t>
            </w:r>
          </w:p>
        </w:tc>
      </w:tr>
      <w:tr w:rsidR="00A15705" w:rsidRPr="0082134C" w14:paraId="5112C38C" w14:textId="77777777" w:rsidTr="00470907">
        <w:trPr>
          <w:jc w:val="center"/>
        </w:trPr>
        <w:tc>
          <w:tcPr>
            <w:tcW w:w="2242" w:type="pct"/>
            <w:tcBorders>
              <w:top w:val="nil"/>
              <w:left w:val="nil"/>
              <w:bottom w:val="nil"/>
              <w:right w:val="nil"/>
            </w:tcBorders>
          </w:tcPr>
          <w:p w14:paraId="5517D32C" w14:textId="345FD17F" w:rsidR="00A15705" w:rsidRPr="0082134C" w:rsidRDefault="00A15705" w:rsidP="00A15705">
            <w:pPr>
              <w:autoSpaceDE w:val="0"/>
              <w:autoSpaceDN w:val="0"/>
              <w:adjustRightInd w:val="0"/>
              <w:snapToGrid w:val="0"/>
              <w:spacing w:line="360" w:lineRule="auto"/>
              <w:contextualSpacing/>
              <w:jc w:val="left"/>
              <w:rPr>
                <w:rFonts w:ascii="Times New Roman" w:hAnsi="Times New Roman" w:cs="Times New Roman"/>
                <w:kern w:val="0"/>
                <w:sz w:val="18"/>
                <w:szCs w:val="18"/>
              </w:rPr>
            </w:pPr>
            <w:r w:rsidRPr="003A786A">
              <w:rPr>
                <w:rFonts w:ascii="宋体" w:eastAsia="宋体" w:hAnsi="宋体" w:cs="Times New Roman" w:hint="eastAsia"/>
                <w:kern w:val="0"/>
                <w:sz w:val="18"/>
                <w:szCs w:val="18"/>
              </w:rPr>
              <w:t>样本量</w:t>
            </w:r>
          </w:p>
        </w:tc>
        <w:tc>
          <w:tcPr>
            <w:tcW w:w="1379" w:type="pct"/>
            <w:tcBorders>
              <w:top w:val="nil"/>
              <w:left w:val="nil"/>
              <w:bottom w:val="nil"/>
              <w:right w:val="nil"/>
            </w:tcBorders>
          </w:tcPr>
          <w:p w14:paraId="0E0D226B" w14:textId="77777777" w:rsidR="00A15705" w:rsidRPr="0082134C" w:rsidRDefault="00A15705" w:rsidP="00A15705">
            <w:pPr>
              <w:autoSpaceDE w:val="0"/>
              <w:autoSpaceDN w:val="0"/>
              <w:adjustRightInd w:val="0"/>
              <w:snapToGrid w:val="0"/>
              <w:spacing w:line="360" w:lineRule="auto"/>
              <w:contextualSpacing/>
              <w:jc w:val="center"/>
              <w:rPr>
                <w:rFonts w:ascii="Times New Roman" w:hAnsi="Times New Roman" w:cs="Times New Roman"/>
                <w:kern w:val="0"/>
                <w:sz w:val="18"/>
                <w:szCs w:val="18"/>
              </w:rPr>
            </w:pPr>
            <w:r w:rsidRPr="0082134C">
              <w:rPr>
                <w:rFonts w:ascii="Times New Roman" w:hAnsi="Times New Roman" w:cs="Times New Roman"/>
                <w:kern w:val="0"/>
                <w:sz w:val="18"/>
                <w:szCs w:val="18"/>
              </w:rPr>
              <w:t>7,906</w:t>
            </w:r>
          </w:p>
        </w:tc>
        <w:tc>
          <w:tcPr>
            <w:tcW w:w="1379" w:type="pct"/>
            <w:tcBorders>
              <w:top w:val="nil"/>
              <w:left w:val="nil"/>
              <w:bottom w:val="nil"/>
              <w:right w:val="nil"/>
            </w:tcBorders>
          </w:tcPr>
          <w:p w14:paraId="28EE17C6" w14:textId="77777777" w:rsidR="00A15705" w:rsidRPr="0082134C" w:rsidRDefault="00A15705" w:rsidP="00A15705">
            <w:pPr>
              <w:autoSpaceDE w:val="0"/>
              <w:autoSpaceDN w:val="0"/>
              <w:adjustRightInd w:val="0"/>
              <w:snapToGrid w:val="0"/>
              <w:spacing w:line="360" w:lineRule="auto"/>
              <w:contextualSpacing/>
              <w:jc w:val="center"/>
              <w:rPr>
                <w:rFonts w:ascii="Times New Roman" w:hAnsi="Times New Roman" w:cs="Times New Roman"/>
                <w:kern w:val="0"/>
                <w:sz w:val="18"/>
                <w:szCs w:val="18"/>
              </w:rPr>
            </w:pPr>
            <w:r w:rsidRPr="0082134C">
              <w:rPr>
                <w:rFonts w:ascii="Times New Roman" w:hAnsi="Times New Roman" w:cs="Times New Roman"/>
                <w:kern w:val="0"/>
                <w:sz w:val="18"/>
                <w:szCs w:val="18"/>
              </w:rPr>
              <w:t>7,906</w:t>
            </w:r>
          </w:p>
        </w:tc>
      </w:tr>
      <w:tr w:rsidR="00A15705" w:rsidRPr="0082134C" w14:paraId="4344F8C6" w14:textId="77777777" w:rsidTr="00470907">
        <w:trPr>
          <w:jc w:val="center"/>
        </w:trPr>
        <w:tc>
          <w:tcPr>
            <w:tcW w:w="2242" w:type="pct"/>
            <w:tcBorders>
              <w:top w:val="nil"/>
              <w:left w:val="nil"/>
              <w:bottom w:val="nil"/>
              <w:right w:val="nil"/>
            </w:tcBorders>
          </w:tcPr>
          <w:p w14:paraId="57E4A9AD" w14:textId="7DC91213" w:rsidR="00A15705" w:rsidRPr="0082134C" w:rsidRDefault="00A15705" w:rsidP="00A15705">
            <w:pPr>
              <w:autoSpaceDE w:val="0"/>
              <w:autoSpaceDN w:val="0"/>
              <w:adjustRightInd w:val="0"/>
              <w:snapToGrid w:val="0"/>
              <w:spacing w:line="360" w:lineRule="auto"/>
              <w:contextualSpacing/>
              <w:jc w:val="left"/>
              <w:rPr>
                <w:rFonts w:ascii="Times New Roman" w:hAnsi="Times New Roman" w:cs="Times New Roman"/>
                <w:kern w:val="0"/>
                <w:sz w:val="18"/>
                <w:szCs w:val="18"/>
              </w:rPr>
            </w:pPr>
            <w:r w:rsidRPr="0072319C">
              <w:rPr>
                <w:rFonts w:ascii="宋体" w:eastAsia="宋体" w:hAnsi="宋体" w:cs="Times New Roman" w:hint="eastAsia"/>
                <w:kern w:val="0"/>
                <w:sz w:val="18"/>
                <w:szCs w:val="18"/>
              </w:rPr>
              <w:t>调整</w:t>
            </w:r>
            <w:r>
              <w:rPr>
                <w:rFonts w:ascii="Times New Roman" w:hAnsi="Times New Roman" w:cs="Times New Roman" w:hint="eastAsia"/>
                <w:kern w:val="0"/>
                <w:sz w:val="18"/>
                <w:szCs w:val="18"/>
              </w:rPr>
              <w:t>R</w:t>
            </w:r>
            <w:r w:rsidRPr="0072319C">
              <w:rPr>
                <w:rFonts w:ascii="Times New Roman" w:hAnsi="Times New Roman" w:cs="Times New Roman" w:hint="eastAsia"/>
                <w:kern w:val="0"/>
                <w:sz w:val="18"/>
                <w:szCs w:val="18"/>
                <w:vertAlign w:val="superscript"/>
              </w:rPr>
              <w:t>2</w:t>
            </w:r>
          </w:p>
        </w:tc>
        <w:tc>
          <w:tcPr>
            <w:tcW w:w="1379" w:type="pct"/>
            <w:tcBorders>
              <w:top w:val="nil"/>
              <w:left w:val="nil"/>
              <w:bottom w:val="nil"/>
              <w:right w:val="nil"/>
            </w:tcBorders>
          </w:tcPr>
          <w:p w14:paraId="7A4E2730" w14:textId="77777777" w:rsidR="00A15705" w:rsidRPr="0082134C" w:rsidRDefault="00A15705" w:rsidP="00A15705">
            <w:pPr>
              <w:autoSpaceDE w:val="0"/>
              <w:autoSpaceDN w:val="0"/>
              <w:adjustRightInd w:val="0"/>
              <w:snapToGrid w:val="0"/>
              <w:spacing w:line="360" w:lineRule="auto"/>
              <w:contextualSpacing/>
              <w:jc w:val="center"/>
              <w:rPr>
                <w:rFonts w:ascii="Times New Roman" w:hAnsi="Times New Roman" w:cs="Times New Roman"/>
                <w:kern w:val="0"/>
                <w:sz w:val="18"/>
                <w:szCs w:val="18"/>
              </w:rPr>
            </w:pPr>
            <w:r w:rsidRPr="0082134C">
              <w:rPr>
                <w:rFonts w:ascii="Times New Roman" w:hAnsi="Times New Roman" w:cs="Times New Roman"/>
                <w:kern w:val="0"/>
                <w:sz w:val="18"/>
                <w:szCs w:val="18"/>
              </w:rPr>
              <w:t>0.102</w:t>
            </w:r>
          </w:p>
        </w:tc>
        <w:tc>
          <w:tcPr>
            <w:tcW w:w="1379" w:type="pct"/>
            <w:tcBorders>
              <w:top w:val="nil"/>
              <w:left w:val="nil"/>
              <w:bottom w:val="nil"/>
              <w:right w:val="nil"/>
            </w:tcBorders>
          </w:tcPr>
          <w:p w14:paraId="2342585F" w14:textId="77777777" w:rsidR="00A15705" w:rsidRPr="0082134C" w:rsidRDefault="00A15705" w:rsidP="00A15705">
            <w:pPr>
              <w:autoSpaceDE w:val="0"/>
              <w:autoSpaceDN w:val="0"/>
              <w:adjustRightInd w:val="0"/>
              <w:snapToGrid w:val="0"/>
              <w:spacing w:line="360" w:lineRule="auto"/>
              <w:contextualSpacing/>
              <w:jc w:val="center"/>
              <w:rPr>
                <w:rFonts w:ascii="Times New Roman" w:hAnsi="Times New Roman" w:cs="Times New Roman"/>
                <w:kern w:val="0"/>
                <w:sz w:val="18"/>
                <w:szCs w:val="18"/>
              </w:rPr>
            </w:pPr>
            <w:r w:rsidRPr="0082134C">
              <w:rPr>
                <w:rFonts w:ascii="Times New Roman" w:hAnsi="Times New Roman" w:cs="Times New Roman"/>
                <w:kern w:val="0"/>
                <w:sz w:val="18"/>
                <w:szCs w:val="18"/>
              </w:rPr>
              <w:t>0.105</w:t>
            </w:r>
          </w:p>
        </w:tc>
      </w:tr>
      <w:tr w:rsidR="00A15705" w:rsidRPr="0082134C" w14:paraId="393A0477" w14:textId="77777777" w:rsidTr="00470907">
        <w:tblPrEx>
          <w:tblBorders>
            <w:bottom w:val="single" w:sz="6" w:space="0" w:color="auto"/>
          </w:tblBorders>
        </w:tblPrEx>
        <w:trPr>
          <w:jc w:val="center"/>
        </w:trPr>
        <w:tc>
          <w:tcPr>
            <w:tcW w:w="2242" w:type="pct"/>
            <w:tcBorders>
              <w:top w:val="nil"/>
              <w:left w:val="nil"/>
              <w:bottom w:val="single" w:sz="6" w:space="0" w:color="auto"/>
              <w:right w:val="nil"/>
            </w:tcBorders>
          </w:tcPr>
          <w:p w14:paraId="25870D5F" w14:textId="77777777" w:rsidR="00A15705" w:rsidRPr="0082134C" w:rsidRDefault="00A15705" w:rsidP="00470907">
            <w:pPr>
              <w:autoSpaceDE w:val="0"/>
              <w:autoSpaceDN w:val="0"/>
              <w:adjustRightInd w:val="0"/>
              <w:snapToGrid w:val="0"/>
              <w:spacing w:line="360" w:lineRule="auto"/>
              <w:contextualSpacing/>
              <w:jc w:val="left"/>
              <w:rPr>
                <w:rFonts w:ascii="Times New Roman" w:hAnsi="Times New Roman" w:cs="Times New Roman"/>
                <w:kern w:val="0"/>
                <w:sz w:val="18"/>
                <w:szCs w:val="18"/>
              </w:rPr>
            </w:pPr>
            <w:r w:rsidRPr="0082134C">
              <w:rPr>
                <w:rFonts w:ascii="Times New Roman" w:hAnsi="Times New Roman" w:cs="Times New Roman"/>
                <w:kern w:val="0"/>
                <w:sz w:val="18"/>
                <w:szCs w:val="18"/>
              </w:rPr>
              <w:t>F</w:t>
            </w:r>
          </w:p>
        </w:tc>
        <w:tc>
          <w:tcPr>
            <w:tcW w:w="1379" w:type="pct"/>
            <w:tcBorders>
              <w:top w:val="nil"/>
              <w:left w:val="nil"/>
              <w:bottom w:val="single" w:sz="6" w:space="0" w:color="auto"/>
              <w:right w:val="nil"/>
            </w:tcBorders>
          </w:tcPr>
          <w:p w14:paraId="4918B979" w14:textId="77777777" w:rsidR="00A15705" w:rsidRPr="0082134C" w:rsidRDefault="00A15705" w:rsidP="00470907">
            <w:pPr>
              <w:autoSpaceDE w:val="0"/>
              <w:autoSpaceDN w:val="0"/>
              <w:adjustRightInd w:val="0"/>
              <w:snapToGrid w:val="0"/>
              <w:spacing w:line="360" w:lineRule="auto"/>
              <w:contextualSpacing/>
              <w:jc w:val="center"/>
              <w:rPr>
                <w:rFonts w:ascii="Times New Roman" w:hAnsi="Times New Roman" w:cs="Times New Roman"/>
                <w:kern w:val="0"/>
                <w:sz w:val="18"/>
                <w:szCs w:val="18"/>
              </w:rPr>
            </w:pPr>
            <w:r w:rsidRPr="0082134C">
              <w:rPr>
                <w:rFonts w:ascii="Times New Roman" w:hAnsi="Times New Roman" w:cs="Times New Roman"/>
                <w:kern w:val="0"/>
                <w:sz w:val="18"/>
                <w:szCs w:val="18"/>
              </w:rPr>
              <w:t>20.25</w:t>
            </w:r>
          </w:p>
        </w:tc>
        <w:tc>
          <w:tcPr>
            <w:tcW w:w="1379" w:type="pct"/>
            <w:tcBorders>
              <w:top w:val="nil"/>
              <w:left w:val="nil"/>
              <w:bottom w:val="single" w:sz="6" w:space="0" w:color="auto"/>
              <w:right w:val="nil"/>
            </w:tcBorders>
          </w:tcPr>
          <w:p w14:paraId="54902721" w14:textId="77777777" w:rsidR="00A15705" w:rsidRPr="0082134C" w:rsidRDefault="00A15705" w:rsidP="00470907">
            <w:pPr>
              <w:autoSpaceDE w:val="0"/>
              <w:autoSpaceDN w:val="0"/>
              <w:adjustRightInd w:val="0"/>
              <w:snapToGrid w:val="0"/>
              <w:spacing w:line="360" w:lineRule="auto"/>
              <w:contextualSpacing/>
              <w:jc w:val="center"/>
              <w:rPr>
                <w:rFonts w:ascii="Times New Roman" w:hAnsi="Times New Roman" w:cs="Times New Roman"/>
                <w:kern w:val="0"/>
                <w:sz w:val="18"/>
                <w:szCs w:val="18"/>
              </w:rPr>
            </w:pPr>
            <w:r w:rsidRPr="0082134C">
              <w:rPr>
                <w:rFonts w:ascii="Times New Roman" w:hAnsi="Times New Roman" w:cs="Times New Roman"/>
                <w:kern w:val="0"/>
                <w:sz w:val="18"/>
                <w:szCs w:val="18"/>
              </w:rPr>
              <w:t>19.86</w:t>
            </w:r>
          </w:p>
        </w:tc>
      </w:tr>
    </w:tbl>
    <w:p w14:paraId="73911ABA" w14:textId="77777777" w:rsidR="00A15705" w:rsidRDefault="00A15705" w:rsidP="00A15705">
      <w:pPr>
        <w:ind w:firstLineChars="200" w:firstLine="360"/>
        <w:rPr>
          <w:rFonts w:ascii="Times New Roman" w:eastAsia="宋体" w:hAnsi="Times New Roman" w:cs="Times New Roman"/>
          <w:sz w:val="18"/>
          <w:szCs w:val="18"/>
        </w:rPr>
      </w:pPr>
      <w:r w:rsidRPr="00F56262">
        <w:rPr>
          <w:rFonts w:ascii="Times New Roman" w:eastAsia="宋体" w:hAnsi="Times New Roman" w:cs="Times New Roman"/>
          <w:sz w:val="18"/>
          <w:szCs w:val="18"/>
        </w:rPr>
        <w:t>注：</w:t>
      </w:r>
      <w:r w:rsidRPr="00F56262">
        <w:rPr>
          <w:rFonts w:ascii="Times New Roman" w:eastAsia="宋体" w:hAnsi="Times New Roman" w:cs="Times New Roman"/>
          <w:sz w:val="18"/>
          <w:szCs w:val="18"/>
          <w:vertAlign w:val="superscript"/>
        </w:rPr>
        <w:t>***</w:t>
      </w:r>
      <w:r w:rsidRPr="00F56262">
        <w:rPr>
          <w:rFonts w:ascii="Times New Roman" w:eastAsia="宋体" w:hAnsi="Times New Roman" w:cs="Times New Roman"/>
          <w:sz w:val="18"/>
          <w:szCs w:val="18"/>
        </w:rPr>
        <w:t>、</w:t>
      </w:r>
      <w:r w:rsidRPr="00F56262">
        <w:rPr>
          <w:rFonts w:ascii="Times New Roman" w:eastAsia="宋体" w:hAnsi="Times New Roman" w:cs="Times New Roman"/>
          <w:sz w:val="18"/>
          <w:szCs w:val="18"/>
          <w:vertAlign w:val="superscript"/>
        </w:rPr>
        <w:t>**</w:t>
      </w:r>
      <w:r w:rsidRPr="00F56262">
        <w:rPr>
          <w:rFonts w:ascii="Times New Roman" w:eastAsia="宋体" w:hAnsi="Times New Roman" w:cs="Times New Roman"/>
          <w:sz w:val="18"/>
          <w:szCs w:val="18"/>
        </w:rPr>
        <w:t>、</w:t>
      </w:r>
      <w:r w:rsidRPr="00F56262">
        <w:rPr>
          <w:rFonts w:ascii="Times New Roman" w:eastAsia="宋体" w:hAnsi="Times New Roman" w:cs="Times New Roman"/>
          <w:sz w:val="18"/>
          <w:szCs w:val="18"/>
          <w:vertAlign w:val="superscript"/>
        </w:rPr>
        <w:t>*</w:t>
      </w:r>
      <w:r>
        <w:rPr>
          <w:rFonts w:ascii="Times New Roman" w:eastAsia="宋体" w:hAnsi="Times New Roman" w:cs="Times New Roman" w:hint="eastAsia"/>
          <w:sz w:val="18"/>
          <w:szCs w:val="18"/>
        </w:rPr>
        <w:t>、</w:t>
      </w:r>
      <w:r w:rsidRPr="0072319C">
        <w:rPr>
          <w:rFonts w:ascii="Times New Roman" w:eastAsia="宋体" w:hAnsi="Times New Roman" w:cs="Times New Roman" w:hint="eastAsia"/>
          <w:sz w:val="18"/>
          <w:szCs w:val="18"/>
          <w:vertAlign w:val="superscript"/>
        </w:rPr>
        <w:t>+</w:t>
      </w:r>
      <w:r w:rsidRPr="00F56262">
        <w:rPr>
          <w:rFonts w:ascii="Times New Roman" w:eastAsia="宋体" w:hAnsi="Times New Roman" w:cs="Times New Roman"/>
          <w:sz w:val="18"/>
          <w:szCs w:val="18"/>
        </w:rPr>
        <w:t>分别表示</w:t>
      </w:r>
      <w:r w:rsidRPr="00F56262">
        <w:rPr>
          <w:rFonts w:ascii="Times New Roman" w:eastAsia="宋体" w:hAnsi="Times New Roman" w:cs="Times New Roman"/>
          <w:sz w:val="18"/>
          <w:szCs w:val="18"/>
        </w:rPr>
        <w:t>1%</w:t>
      </w:r>
      <w:r w:rsidRPr="00F56262">
        <w:rPr>
          <w:rFonts w:ascii="Times New Roman" w:eastAsia="宋体" w:hAnsi="Times New Roman" w:cs="Times New Roman"/>
          <w:sz w:val="18"/>
          <w:szCs w:val="18"/>
        </w:rPr>
        <w:t>、</w:t>
      </w:r>
      <w:r w:rsidRPr="00F56262">
        <w:rPr>
          <w:rFonts w:ascii="Times New Roman" w:eastAsia="宋体" w:hAnsi="Times New Roman" w:cs="Times New Roman"/>
          <w:sz w:val="18"/>
          <w:szCs w:val="18"/>
        </w:rPr>
        <w:t>5%</w:t>
      </w:r>
      <w:r w:rsidRPr="00F56262">
        <w:rPr>
          <w:rFonts w:ascii="Times New Roman" w:eastAsia="宋体" w:hAnsi="Times New Roman" w:cs="Times New Roman"/>
          <w:sz w:val="18"/>
          <w:szCs w:val="18"/>
        </w:rPr>
        <w:t>、</w:t>
      </w:r>
      <w:r w:rsidRPr="00F56262">
        <w:rPr>
          <w:rFonts w:ascii="Times New Roman" w:eastAsia="宋体" w:hAnsi="Times New Roman" w:cs="Times New Roman"/>
          <w:sz w:val="18"/>
          <w:szCs w:val="18"/>
        </w:rPr>
        <w:t>10%</w:t>
      </w:r>
      <w:r>
        <w:rPr>
          <w:rFonts w:ascii="Times New Roman" w:eastAsia="宋体" w:hAnsi="Times New Roman" w:cs="Times New Roman" w:hint="eastAsia"/>
          <w:sz w:val="18"/>
          <w:szCs w:val="18"/>
        </w:rPr>
        <w:t>、</w:t>
      </w:r>
      <w:r>
        <w:rPr>
          <w:rFonts w:ascii="Times New Roman" w:eastAsia="宋体" w:hAnsi="Times New Roman" w:cs="Times New Roman" w:hint="eastAsia"/>
          <w:sz w:val="18"/>
          <w:szCs w:val="18"/>
        </w:rPr>
        <w:t>15%</w:t>
      </w:r>
      <w:r w:rsidRPr="00F56262">
        <w:rPr>
          <w:rFonts w:ascii="Times New Roman" w:eastAsia="宋体" w:hAnsi="Times New Roman" w:cs="Times New Roman"/>
          <w:sz w:val="18"/>
          <w:szCs w:val="18"/>
        </w:rPr>
        <w:t>统计意义上的显著水平。</w:t>
      </w:r>
    </w:p>
    <w:p w14:paraId="71A2C0B5" w14:textId="258828C7" w:rsidR="00A15705" w:rsidRPr="00A15705" w:rsidRDefault="00A15705" w:rsidP="00A15705">
      <w:pPr>
        <w:snapToGrid w:val="0"/>
        <w:spacing w:line="360" w:lineRule="auto"/>
        <w:contextualSpacing/>
        <w:rPr>
          <w:rFonts w:ascii="宋体" w:eastAsia="宋体" w:hAnsi="宋体" w:cs="Times New Roman" w:hint="eastAsia"/>
          <w:b/>
          <w:bCs/>
          <w:szCs w:val="21"/>
        </w:rPr>
      </w:pPr>
    </w:p>
    <w:sectPr w:rsidR="00A15705" w:rsidRPr="00A1570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F1B6F7" w14:textId="77777777" w:rsidR="00C92A4A" w:rsidRDefault="00C92A4A" w:rsidP="00F75437">
      <w:pPr>
        <w:rPr>
          <w:rFonts w:hint="eastAsia"/>
        </w:rPr>
      </w:pPr>
      <w:r>
        <w:separator/>
      </w:r>
    </w:p>
  </w:endnote>
  <w:endnote w:type="continuationSeparator" w:id="0">
    <w:p w14:paraId="7766C5FB" w14:textId="77777777" w:rsidR="00C92A4A" w:rsidRDefault="00C92A4A" w:rsidP="00F75437">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448AE4" w14:textId="77777777" w:rsidR="00C92A4A" w:rsidRDefault="00C92A4A" w:rsidP="00F75437">
      <w:pPr>
        <w:rPr>
          <w:rFonts w:hint="eastAsia"/>
        </w:rPr>
      </w:pPr>
      <w:r>
        <w:separator/>
      </w:r>
    </w:p>
  </w:footnote>
  <w:footnote w:type="continuationSeparator" w:id="0">
    <w:p w14:paraId="7C15A75D" w14:textId="77777777" w:rsidR="00C92A4A" w:rsidRDefault="00C92A4A" w:rsidP="00F75437">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1463"/>
    <w:rsid w:val="00051463"/>
    <w:rsid w:val="000C1A31"/>
    <w:rsid w:val="00387BB7"/>
    <w:rsid w:val="003A786A"/>
    <w:rsid w:val="00472032"/>
    <w:rsid w:val="0059639E"/>
    <w:rsid w:val="0068008A"/>
    <w:rsid w:val="0072319C"/>
    <w:rsid w:val="00A04123"/>
    <w:rsid w:val="00A15705"/>
    <w:rsid w:val="00B707A5"/>
    <w:rsid w:val="00C92A4A"/>
    <w:rsid w:val="00F44CE7"/>
    <w:rsid w:val="00F754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9A734F"/>
  <w15:chartTrackingRefBased/>
  <w15:docId w15:val="{9675B50E-4CC9-40FB-8BA4-E66E8373E8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051463"/>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051463"/>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051463"/>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051463"/>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051463"/>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uiPriority w:val="9"/>
    <w:semiHidden/>
    <w:unhideWhenUsed/>
    <w:qFormat/>
    <w:rsid w:val="00051463"/>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051463"/>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051463"/>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051463"/>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051463"/>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051463"/>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051463"/>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051463"/>
    <w:rPr>
      <w:rFonts w:cstheme="majorBidi"/>
      <w:color w:val="0F4761" w:themeColor="accent1" w:themeShade="BF"/>
      <w:sz w:val="28"/>
      <w:szCs w:val="28"/>
    </w:rPr>
  </w:style>
  <w:style w:type="character" w:customStyle="1" w:styleId="50">
    <w:name w:val="标题 5 字符"/>
    <w:basedOn w:val="a0"/>
    <w:link w:val="5"/>
    <w:uiPriority w:val="9"/>
    <w:semiHidden/>
    <w:rsid w:val="00051463"/>
    <w:rPr>
      <w:rFonts w:cstheme="majorBidi"/>
      <w:color w:val="0F4761" w:themeColor="accent1" w:themeShade="BF"/>
      <w:sz w:val="24"/>
      <w:szCs w:val="24"/>
    </w:rPr>
  </w:style>
  <w:style w:type="character" w:customStyle="1" w:styleId="60">
    <w:name w:val="标题 6 字符"/>
    <w:basedOn w:val="a0"/>
    <w:link w:val="6"/>
    <w:uiPriority w:val="9"/>
    <w:semiHidden/>
    <w:rsid w:val="00051463"/>
    <w:rPr>
      <w:rFonts w:cstheme="majorBidi"/>
      <w:b/>
      <w:bCs/>
      <w:color w:val="0F4761" w:themeColor="accent1" w:themeShade="BF"/>
    </w:rPr>
  </w:style>
  <w:style w:type="character" w:customStyle="1" w:styleId="70">
    <w:name w:val="标题 7 字符"/>
    <w:basedOn w:val="a0"/>
    <w:link w:val="7"/>
    <w:uiPriority w:val="9"/>
    <w:semiHidden/>
    <w:rsid w:val="00051463"/>
    <w:rPr>
      <w:rFonts w:cstheme="majorBidi"/>
      <w:b/>
      <w:bCs/>
      <w:color w:val="595959" w:themeColor="text1" w:themeTint="A6"/>
    </w:rPr>
  </w:style>
  <w:style w:type="character" w:customStyle="1" w:styleId="80">
    <w:name w:val="标题 8 字符"/>
    <w:basedOn w:val="a0"/>
    <w:link w:val="8"/>
    <w:uiPriority w:val="9"/>
    <w:semiHidden/>
    <w:rsid w:val="00051463"/>
    <w:rPr>
      <w:rFonts w:cstheme="majorBidi"/>
      <w:color w:val="595959" w:themeColor="text1" w:themeTint="A6"/>
    </w:rPr>
  </w:style>
  <w:style w:type="character" w:customStyle="1" w:styleId="90">
    <w:name w:val="标题 9 字符"/>
    <w:basedOn w:val="a0"/>
    <w:link w:val="9"/>
    <w:uiPriority w:val="9"/>
    <w:semiHidden/>
    <w:rsid w:val="00051463"/>
    <w:rPr>
      <w:rFonts w:eastAsiaTheme="majorEastAsia" w:cstheme="majorBidi"/>
      <w:color w:val="595959" w:themeColor="text1" w:themeTint="A6"/>
    </w:rPr>
  </w:style>
  <w:style w:type="paragraph" w:styleId="a3">
    <w:name w:val="Title"/>
    <w:basedOn w:val="a"/>
    <w:next w:val="a"/>
    <w:link w:val="a4"/>
    <w:uiPriority w:val="10"/>
    <w:qFormat/>
    <w:rsid w:val="00051463"/>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05146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051463"/>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051463"/>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051463"/>
    <w:pPr>
      <w:spacing w:before="160" w:after="160"/>
      <w:jc w:val="center"/>
    </w:pPr>
    <w:rPr>
      <w:i/>
      <w:iCs/>
      <w:color w:val="404040" w:themeColor="text1" w:themeTint="BF"/>
    </w:rPr>
  </w:style>
  <w:style w:type="character" w:customStyle="1" w:styleId="a8">
    <w:name w:val="引用 字符"/>
    <w:basedOn w:val="a0"/>
    <w:link w:val="a7"/>
    <w:uiPriority w:val="29"/>
    <w:rsid w:val="00051463"/>
    <w:rPr>
      <w:i/>
      <w:iCs/>
      <w:color w:val="404040" w:themeColor="text1" w:themeTint="BF"/>
    </w:rPr>
  </w:style>
  <w:style w:type="paragraph" w:styleId="a9">
    <w:name w:val="List Paragraph"/>
    <w:basedOn w:val="a"/>
    <w:uiPriority w:val="34"/>
    <w:qFormat/>
    <w:rsid w:val="00051463"/>
    <w:pPr>
      <w:ind w:left="720"/>
      <w:contextualSpacing/>
    </w:pPr>
  </w:style>
  <w:style w:type="character" w:styleId="aa">
    <w:name w:val="Intense Emphasis"/>
    <w:basedOn w:val="a0"/>
    <w:uiPriority w:val="21"/>
    <w:qFormat/>
    <w:rsid w:val="00051463"/>
    <w:rPr>
      <w:i/>
      <w:iCs/>
      <w:color w:val="0F4761" w:themeColor="accent1" w:themeShade="BF"/>
    </w:rPr>
  </w:style>
  <w:style w:type="paragraph" w:styleId="ab">
    <w:name w:val="Intense Quote"/>
    <w:basedOn w:val="a"/>
    <w:next w:val="a"/>
    <w:link w:val="ac"/>
    <w:uiPriority w:val="30"/>
    <w:qFormat/>
    <w:rsid w:val="0005146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051463"/>
    <w:rPr>
      <w:i/>
      <w:iCs/>
      <w:color w:val="0F4761" w:themeColor="accent1" w:themeShade="BF"/>
    </w:rPr>
  </w:style>
  <w:style w:type="character" w:styleId="ad">
    <w:name w:val="Intense Reference"/>
    <w:basedOn w:val="a0"/>
    <w:uiPriority w:val="32"/>
    <w:qFormat/>
    <w:rsid w:val="00051463"/>
    <w:rPr>
      <w:b/>
      <w:bCs/>
      <w:smallCaps/>
      <w:color w:val="0F4761" w:themeColor="accent1" w:themeShade="BF"/>
      <w:spacing w:val="5"/>
    </w:rPr>
  </w:style>
  <w:style w:type="paragraph" w:styleId="ae">
    <w:name w:val="header"/>
    <w:basedOn w:val="a"/>
    <w:link w:val="af"/>
    <w:uiPriority w:val="99"/>
    <w:unhideWhenUsed/>
    <w:rsid w:val="00F75437"/>
    <w:pPr>
      <w:tabs>
        <w:tab w:val="center" w:pos="4153"/>
        <w:tab w:val="right" w:pos="8306"/>
      </w:tabs>
      <w:snapToGrid w:val="0"/>
      <w:jc w:val="center"/>
    </w:pPr>
    <w:rPr>
      <w:sz w:val="18"/>
      <w:szCs w:val="18"/>
    </w:rPr>
  </w:style>
  <w:style w:type="character" w:customStyle="1" w:styleId="af">
    <w:name w:val="页眉 字符"/>
    <w:basedOn w:val="a0"/>
    <w:link w:val="ae"/>
    <w:uiPriority w:val="99"/>
    <w:rsid w:val="00F75437"/>
    <w:rPr>
      <w:sz w:val="18"/>
      <w:szCs w:val="18"/>
    </w:rPr>
  </w:style>
  <w:style w:type="paragraph" w:styleId="af0">
    <w:name w:val="footer"/>
    <w:basedOn w:val="a"/>
    <w:link w:val="af1"/>
    <w:uiPriority w:val="99"/>
    <w:unhideWhenUsed/>
    <w:rsid w:val="00F75437"/>
    <w:pPr>
      <w:tabs>
        <w:tab w:val="center" w:pos="4153"/>
        <w:tab w:val="right" w:pos="8306"/>
      </w:tabs>
      <w:snapToGrid w:val="0"/>
      <w:jc w:val="left"/>
    </w:pPr>
    <w:rPr>
      <w:sz w:val="18"/>
      <w:szCs w:val="18"/>
    </w:rPr>
  </w:style>
  <w:style w:type="character" w:customStyle="1" w:styleId="af1">
    <w:name w:val="页脚 字符"/>
    <w:basedOn w:val="a0"/>
    <w:link w:val="af0"/>
    <w:uiPriority w:val="99"/>
    <w:rsid w:val="00F7543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2</Pages>
  <Words>1162</Words>
  <Characters>1162</Characters>
  <Application>Microsoft Office Word</Application>
  <DocSecurity>0</DocSecurity>
  <Lines>48</Lines>
  <Paragraphs>70</Paragraphs>
  <ScaleCrop>false</ScaleCrop>
  <Company/>
  <LinksUpToDate>false</LinksUpToDate>
  <CharactersWithSpaces>2254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作者</dc:creator>
  <cp:keywords/>
  <dc:description/>
  <cp:lastModifiedBy>作者</cp:lastModifiedBy>
  <cp:revision>8</cp:revision>
  <dcterms:created xsi:type="dcterms:W3CDTF">2025-08-21T04:59:00Z</dcterms:created>
  <dcterms:modified xsi:type="dcterms:W3CDTF">2025-08-21T07:00:00Z</dcterms:modified>
</cp:coreProperties>
</file>